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4FF" w14:textId="06A5DE7D" w:rsidR="00172B1B" w:rsidRPr="000612A9" w:rsidRDefault="00172B1B" w:rsidP="00172B1B">
      <w:bookmarkStart w:id="0" w:name="_GoBack"/>
      <w:bookmarkEnd w:id="0"/>
      <w:r w:rsidRPr="008545EC">
        <w:rPr>
          <w:b/>
          <w:u w:val="single"/>
        </w:rPr>
        <w:t>Year of Wonders</w:t>
      </w:r>
      <w:r w:rsidRPr="008545EC">
        <w:rPr>
          <w:u w:val="single"/>
        </w:rPr>
        <w:t xml:space="preserve">: Chapter </w:t>
      </w:r>
      <w:r w:rsidR="00260D02">
        <w:rPr>
          <w:u w:val="single"/>
        </w:rPr>
        <w:t>1</w:t>
      </w:r>
      <w:r w:rsidR="00DA6C91">
        <w:rPr>
          <w:u w:val="single"/>
        </w:rPr>
        <w:t>3</w:t>
      </w:r>
      <w:r w:rsidR="00CD066C" w:rsidRPr="008545EC">
        <w:rPr>
          <w:u w:val="single"/>
        </w:rPr>
        <w:t xml:space="preserve">: </w:t>
      </w:r>
      <w:r w:rsidR="00DA6C91">
        <w:rPr>
          <w:b/>
          <w:u w:val="single"/>
        </w:rPr>
        <w:t>A Great Burning</w:t>
      </w:r>
      <w:r>
        <w:t>– Questions &amp; Notes</w:t>
      </w:r>
      <w:r w:rsidR="00D376D9">
        <w:br/>
      </w:r>
    </w:p>
    <w:p w14:paraId="757EA108" w14:textId="71304EE4" w:rsidR="00F12DC8" w:rsidRDefault="00172B1B" w:rsidP="00260D02">
      <w:pPr>
        <w:pStyle w:val="ListParagraph"/>
        <w:numPr>
          <w:ilvl w:val="0"/>
          <w:numId w:val="17"/>
        </w:numPr>
      </w:pPr>
      <w:r>
        <w:t xml:space="preserve">Download and read ‘Chapter </w:t>
      </w:r>
      <w:r w:rsidR="00260D02">
        <w:t>1</w:t>
      </w:r>
      <w:r w:rsidR="009C1A62">
        <w:t>3</w:t>
      </w:r>
      <w:r>
        <w:t xml:space="preserve"> Analysis</w:t>
      </w:r>
      <w:r w:rsidR="00B2600A">
        <w:t>.pdf</w:t>
      </w:r>
      <w:r>
        <w:t>’ and then write ‘Done’.</w:t>
      </w:r>
      <w:r w:rsidR="00260D02">
        <w:br/>
      </w:r>
    </w:p>
    <w:p w14:paraId="5B4E9C2D" w14:textId="77777777" w:rsidR="00512ADD" w:rsidRDefault="00DA6C91" w:rsidP="00DA6C91">
      <w:pPr>
        <w:pStyle w:val="ListParagraph"/>
        <w:numPr>
          <w:ilvl w:val="0"/>
          <w:numId w:val="17"/>
        </w:numPr>
      </w:pPr>
      <w:r>
        <w:t xml:space="preserve">How is the ‘relationship triangle’ between Anna and the </w:t>
      </w:r>
      <w:proofErr w:type="spellStart"/>
      <w:r>
        <w:t>Mompellions</w:t>
      </w:r>
      <w:proofErr w:type="spellEnd"/>
      <w:r>
        <w:t xml:space="preserve"> </w:t>
      </w:r>
      <w:r w:rsidR="00512ADD">
        <w:t>deepened in this chapter? Write some notes on your thoughts about their relationship. If you are stuck on what to write: you could compare and contrast Anna’s relationship with each Mompellion – similarities and differences.</w:t>
      </w:r>
      <w:r w:rsidR="00512ADD">
        <w:br/>
      </w:r>
    </w:p>
    <w:p w14:paraId="7B03E1AB" w14:textId="6FEFF19B" w:rsidR="00DA6C91" w:rsidRDefault="003A2C58" w:rsidP="00DA6C91">
      <w:pPr>
        <w:pStyle w:val="ListParagraph"/>
        <w:numPr>
          <w:ilvl w:val="0"/>
          <w:numId w:val="17"/>
        </w:numPr>
      </w:pPr>
      <w:r>
        <w:rPr>
          <w:i/>
        </w:rPr>
        <w:t>p</w:t>
      </w:r>
      <w:r w:rsidR="00512ADD">
        <w:rPr>
          <w:i/>
        </w:rPr>
        <w:t>.237:</w:t>
      </w:r>
      <w:r w:rsidR="00512ADD">
        <w:t xml:space="preserve"> What is suggested by Anna’s observation that Michael Mompellion seemed a man reborn that day?</w:t>
      </w:r>
      <w:r w:rsidR="00512ADD">
        <w:br/>
      </w:r>
    </w:p>
    <w:p w14:paraId="11316A4C" w14:textId="655DC3E1" w:rsidR="00512ADD" w:rsidRDefault="003A2C58" w:rsidP="00DA6C91">
      <w:pPr>
        <w:pStyle w:val="ListParagraph"/>
        <w:numPr>
          <w:ilvl w:val="0"/>
          <w:numId w:val="17"/>
        </w:numPr>
      </w:pPr>
      <w:r>
        <w:rPr>
          <w:i/>
        </w:rPr>
        <w:t>p</w:t>
      </w:r>
      <w:r w:rsidR="00512ADD">
        <w:rPr>
          <w:i/>
        </w:rPr>
        <w:t xml:space="preserve">.240 </w:t>
      </w:r>
      <w:r w:rsidR="00673B55">
        <w:t>W</w:t>
      </w:r>
      <w:r w:rsidR="00512ADD">
        <w:t xml:space="preserve">hat does the fire come to </w:t>
      </w:r>
      <w:r w:rsidR="00512ADD">
        <w:rPr>
          <w:b/>
        </w:rPr>
        <w:t xml:space="preserve">symbolise? </w:t>
      </w:r>
      <w:r w:rsidR="00512ADD">
        <w:t>(symbolism is a textual feature/metalanguage)</w:t>
      </w:r>
      <w:r w:rsidR="00512ADD">
        <w:br/>
      </w:r>
      <w:r w:rsidR="00512ADD">
        <w:br/>
      </w:r>
    </w:p>
    <w:p w14:paraId="4120C5D2" w14:textId="60C686A5" w:rsidR="00CC015C" w:rsidRDefault="00673B55" w:rsidP="003A2C58">
      <w:pPr>
        <w:pStyle w:val="ListParagraph"/>
        <w:numPr>
          <w:ilvl w:val="0"/>
          <w:numId w:val="17"/>
        </w:numPr>
      </w:pPr>
      <w:r>
        <w:rPr>
          <w:i/>
        </w:rPr>
        <w:t xml:space="preserve">p.242 </w:t>
      </w:r>
      <w:r w:rsidR="00512ADD">
        <w:t>When Anna sees the skull in the fire, what do you think this may symbolise/</w:t>
      </w:r>
      <w:r>
        <w:t xml:space="preserve"> </w:t>
      </w:r>
      <w:r w:rsidR="00512ADD">
        <w:t xml:space="preserve">foreshadow? </w:t>
      </w:r>
      <w:r w:rsidR="00512ADD">
        <w:br/>
      </w:r>
      <w:r w:rsidR="00CC015C">
        <w:br/>
      </w:r>
    </w:p>
    <w:p w14:paraId="269AD892" w14:textId="6776226C" w:rsidR="00512ADD" w:rsidRDefault="003A2C58" w:rsidP="00CC015C">
      <w:pPr>
        <w:pStyle w:val="ListParagraph"/>
        <w:numPr>
          <w:ilvl w:val="0"/>
          <w:numId w:val="17"/>
        </w:numPr>
      </w:pPr>
      <w:r>
        <w:t>p.243-4:</w:t>
      </w:r>
      <w:r>
        <w:br/>
        <w:t>A) Who was ‘the ghost’ all along, and why were they dressed as a ghost? What were they hoping to achieve?</w:t>
      </w:r>
      <w:r>
        <w:br/>
      </w:r>
      <w:r>
        <w:br/>
        <w:t xml:space="preserve">B) Do you think it is fair the way the villagers treat her? </w:t>
      </w:r>
      <w:r>
        <w:rPr>
          <w:i/>
        </w:rPr>
        <w:t>Why/why not?</w:t>
      </w:r>
      <w:r>
        <w:br/>
      </w:r>
      <w:r w:rsidR="008F2CA7">
        <w:br/>
      </w:r>
    </w:p>
    <w:p w14:paraId="76CC8726" w14:textId="097E0361" w:rsidR="00512ADD" w:rsidRDefault="00491C8C" w:rsidP="00DA6C91">
      <w:pPr>
        <w:pStyle w:val="ListParagraph"/>
        <w:numPr>
          <w:ilvl w:val="0"/>
          <w:numId w:val="17"/>
        </w:numPr>
      </w:pPr>
      <w:r>
        <w:rPr>
          <w:b/>
        </w:rPr>
        <w:t>Symbol:</w:t>
      </w:r>
      <w:r>
        <w:t xml:space="preserve"> what would you say the body of </w:t>
      </w:r>
      <w:r w:rsidR="003A2C58">
        <w:t>F</w:t>
      </w:r>
      <w:r>
        <w:t xml:space="preserve">aith represents/symbolises? </w:t>
      </w:r>
      <w:r w:rsidR="003A2C58">
        <w:t>(</w:t>
      </w:r>
      <w:r w:rsidR="003A2C58" w:rsidRPr="003A2C58">
        <w:rPr>
          <w:i/>
        </w:rPr>
        <w:t>you can use the</w:t>
      </w:r>
      <w:r w:rsidR="003A2C58">
        <w:rPr>
          <w:i/>
        </w:rPr>
        <w:t xml:space="preserve"> notes from ‘Chapter 13 Analysis’</w:t>
      </w:r>
      <w:r w:rsidR="00453618">
        <w:rPr>
          <w:i/>
        </w:rPr>
        <w:t xml:space="preserve"> or your own interpretation.)</w:t>
      </w:r>
      <w:r w:rsidR="003A2C58">
        <w:t xml:space="preserve"> </w:t>
      </w:r>
      <w:r>
        <w:br/>
      </w:r>
      <w:r>
        <w:br/>
      </w:r>
    </w:p>
    <w:p w14:paraId="2ABAF807" w14:textId="1ECE211A" w:rsidR="00491C8C" w:rsidRPr="00491C8C" w:rsidRDefault="00491C8C" w:rsidP="00DA6C91">
      <w:pPr>
        <w:pStyle w:val="ListParagraph"/>
        <w:numPr>
          <w:ilvl w:val="0"/>
          <w:numId w:val="17"/>
        </w:numPr>
      </w:pPr>
      <w:r>
        <w:t xml:space="preserve">If you have a printer, please highlight the quotes about Aphra from the Chapter 13 Analysis – </w:t>
      </w:r>
      <w:r>
        <w:rPr>
          <w:b/>
        </w:rPr>
        <w:t xml:space="preserve">or </w:t>
      </w:r>
      <w:r>
        <w:t>– if you don’t – then please write some of them down (they are good quotes)</w:t>
      </w:r>
      <w:r>
        <w:br/>
      </w:r>
      <w:r>
        <w:br/>
      </w:r>
      <w:r>
        <w:rPr>
          <w:b/>
        </w:rPr>
        <w:t>Remember: that the Chapter Analysis has LOTS of good quotes and points you can use in an essay/SAC!</w:t>
      </w:r>
    </w:p>
    <w:p w14:paraId="3021B1BA" w14:textId="182E6D52" w:rsidR="00491C8C" w:rsidRPr="00E046A7" w:rsidRDefault="00491C8C" w:rsidP="00491C8C">
      <w:pPr>
        <w:pStyle w:val="ListParagraph"/>
      </w:pPr>
      <w:r>
        <w:br/>
        <w:t xml:space="preserve">This ALSO refers to each </w:t>
      </w:r>
      <w:r w:rsidRPr="00491C8C">
        <w:rPr>
          <w:b/>
        </w:rPr>
        <w:t>ACT ANALYSIS</w:t>
      </w:r>
      <w:r>
        <w:t xml:space="preserve"> for each of the Acts for The Crucible (remember, I printed them out for you and stapled them together with the questions) – I </w:t>
      </w:r>
      <w:r>
        <w:rPr>
          <w:b/>
        </w:rPr>
        <w:t xml:space="preserve">highly </w:t>
      </w:r>
      <w:r>
        <w:t xml:space="preserve">recommend you re-read these, looking for quotes and parts that are relevant to </w:t>
      </w:r>
      <w:r>
        <w:rPr>
          <w:b/>
        </w:rPr>
        <w:t>your chosen essay topic.</w:t>
      </w:r>
      <w:r>
        <w:t xml:space="preserve">  </w:t>
      </w:r>
      <w:r>
        <w:br/>
      </w:r>
      <w:r>
        <w:br/>
        <w:t>Another good quote is</w:t>
      </w:r>
      <w:r w:rsidR="003C19C9">
        <w:t xml:space="preserve"> that the villagers are like “wounded animals” (p.243) = a good bit of imagery to describe them – really gives an insightful picture into how they must be feeling.</w:t>
      </w:r>
    </w:p>
    <w:sectPr w:rsidR="00491C8C" w:rsidRPr="00E046A7" w:rsidSect="0006573C">
      <w:pgSz w:w="11906" w:h="16838"/>
      <w:pgMar w:top="992" w:right="1440" w:bottom="5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200523"/>
    <w:multiLevelType w:val="hybridMultilevel"/>
    <w:tmpl w:val="EF264062"/>
    <w:lvl w:ilvl="0" w:tplc="614E5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F4079"/>
    <w:multiLevelType w:val="hybridMultilevel"/>
    <w:tmpl w:val="DB2CBE8C"/>
    <w:lvl w:ilvl="0" w:tplc="A8984642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79E"/>
    <w:multiLevelType w:val="hybridMultilevel"/>
    <w:tmpl w:val="D6E809C2"/>
    <w:lvl w:ilvl="0" w:tplc="229C3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2FE"/>
    <w:multiLevelType w:val="hybridMultilevel"/>
    <w:tmpl w:val="CB88B81C"/>
    <w:lvl w:ilvl="0" w:tplc="11703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F1512"/>
    <w:multiLevelType w:val="hybridMultilevel"/>
    <w:tmpl w:val="F59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6"/>
  </w:num>
  <w:num w:numId="17">
    <w:abstractNumId w:val="12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4632C"/>
    <w:rsid w:val="000612A9"/>
    <w:rsid w:val="0006573C"/>
    <w:rsid w:val="00085471"/>
    <w:rsid w:val="00086532"/>
    <w:rsid w:val="00090A32"/>
    <w:rsid w:val="000B7800"/>
    <w:rsid w:val="000D256F"/>
    <w:rsid w:val="000E006C"/>
    <w:rsid w:val="000E045B"/>
    <w:rsid w:val="000E2482"/>
    <w:rsid w:val="000E767C"/>
    <w:rsid w:val="000F0FC6"/>
    <w:rsid w:val="001016B0"/>
    <w:rsid w:val="00103EB7"/>
    <w:rsid w:val="001144A9"/>
    <w:rsid w:val="001421FB"/>
    <w:rsid w:val="001433B9"/>
    <w:rsid w:val="00154A67"/>
    <w:rsid w:val="00162F9E"/>
    <w:rsid w:val="00172B1B"/>
    <w:rsid w:val="00177999"/>
    <w:rsid w:val="00187542"/>
    <w:rsid w:val="001A34A3"/>
    <w:rsid w:val="001B576D"/>
    <w:rsid w:val="001C1B86"/>
    <w:rsid w:val="0020372A"/>
    <w:rsid w:val="002126A0"/>
    <w:rsid w:val="00242807"/>
    <w:rsid w:val="00255A7E"/>
    <w:rsid w:val="00260D02"/>
    <w:rsid w:val="002711DA"/>
    <w:rsid w:val="00273DC4"/>
    <w:rsid w:val="00282C6F"/>
    <w:rsid w:val="002B1651"/>
    <w:rsid w:val="002D112A"/>
    <w:rsid w:val="002D168E"/>
    <w:rsid w:val="002D2AB8"/>
    <w:rsid w:val="002D3E4F"/>
    <w:rsid w:val="002E37E8"/>
    <w:rsid w:val="002E3BA5"/>
    <w:rsid w:val="002E7EE2"/>
    <w:rsid w:val="002F50C4"/>
    <w:rsid w:val="00301B49"/>
    <w:rsid w:val="00303B6E"/>
    <w:rsid w:val="00307A69"/>
    <w:rsid w:val="003104B1"/>
    <w:rsid w:val="00321A3B"/>
    <w:rsid w:val="00354AC5"/>
    <w:rsid w:val="00355FB2"/>
    <w:rsid w:val="003912FC"/>
    <w:rsid w:val="003A2C58"/>
    <w:rsid w:val="003A49C7"/>
    <w:rsid w:val="003A5341"/>
    <w:rsid w:val="003B0EBC"/>
    <w:rsid w:val="003B1BA4"/>
    <w:rsid w:val="003C19C9"/>
    <w:rsid w:val="003C484E"/>
    <w:rsid w:val="003E6598"/>
    <w:rsid w:val="003F1DED"/>
    <w:rsid w:val="003F28D0"/>
    <w:rsid w:val="00401CC4"/>
    <w:rsid w:val="00425332"/>
    <w:rsid w:val="0043423A"/>
    <w:rsid w:val="00437EFA"/>
    <w:rsid w:val="00453618"/>
    <w:rsid w:val="0045537E"/>
    <w:rsid w:val="00461C00"/>
    <w:rsid w:val="00490EC8"/>
    <w:rsid w:val="00491C8C"/>
    <w:rsid w:val="004D1B87"/>
    <w:rsid w:val="004D315A"/>
    <w:rsid w:val="004D4EB8"/>
    <w:rsid w:val="004E0A95"/>
    <w:rsid w:val="004E2682"/>
    <w:rsid w:val="00502F36"/>
    <w:rsid w:val="00512ADD"/>
    <w:rsid w:val="00516630"/>
    <w:rsid w:val="00517DA7"/>
    <w:rsid w:val="00525BBF"/>
    <w:rsid w:val="005378B4"/>
    <w:rsid w:val="00543037"/>
    <w:rsid w:val="00550EA1"/>
    <w:rsid w:val="0056460A"/>
    <w:rsid w:val="00571E96"/>
    <w:rsid w:val="0058121A"/>
    <w:rsid w:val="00581E45"/>
    <w:rsid w:val="00582E77"/>
    <w:rsid w:val="005B46B1"/>
    <w:rsid w:val="005B7588"/>
    <w:rsid w:val="005C1818"/>
    <w:rsid w:val="005E44E3"/>
    <w:rsid w:val="005E65FB"/>
    <w:rsid w:val="006114DB"/>
    <w:rsid w:val="00637BF4"/>
    <w:rsid w:val="00651C0D"/>
    <w:rsid w:val="00670F00"/>
    <w:rsid w:val="00673B55"/>
    <w:rsid w:val="00674090"/>
    <w:rsid w:val="00685240"/>
    <w:rsid w:val="00686BC5"/>
    <w:rsid w:val="0069109E"/>
    <w:rsid w:val="006A1B19"/>
    <w:rsid w:val="006A24B7"/>
    <w:rsid w:val="006C6397"/>
    <w:rsid w:val="006C6584"/>
    <w:rsid w:val="006D0640"/>
    <w:rsid w:val="006D2A9D"/>
    <w:rsid w:val="006F2AC2"/>
    <w:rsid w:val="006F4204"/>
    <w:rsid w:val="00723D32"/>
    <w:rsid w:val="007268FA"/>
    <w:rsid w:val="00737EB1"/>
    <w:rsid w:val="00743C73"/>
    <w:rsid w:val="00744571"/>
    <w:rsid w:val="007655E1"/>
    <w:rsid w:val="00766558"/>
    <w:rsid w:val="00767C4F"/>
    <w:rsid w:val="00774F23"/>
    <w:rsid w:val="007754CD"/>
    <w:rsid w:val="0078317E"/>
    <w:rsid w:val="007846C3"/>
    <w:rsid w:val="00786526"/>
    <w:rsid w:val="00792500"/>
    <w:rsid w:val="00795CA0"/>
    <w:rsid w:val="007D2E36"/>
    <w:rsid w:val="007D2E8A"/>
    <w:rsid w:val="007E04E8"/>
    <w:rsid w:val="007F514D"/>
    <w:rsid w:val="00802A84"/>
    <w:rsid w:val="00803AB0"/>
    <w:rsid w:val="00817EE9"/>
    <w:rsid w:val="008271A4"/>
    <w:rsid w:val="00843A27"/>
    <w:rsid w:val="008531E1"/>
    <w:rsid w:val="008545EC"/>
    <w:rsid w:val="008612D6"/>
    <w:rsid w:val="00864235"/>
    <w:rsid w:val="00874CCF"/>
    <w:rsid w:val="00875CA2"/>
    <w:rsid w:val="00883A26"/>
    <w:rsid w:val="00887A2C"/>
    <w:rsid w:val="00890113"/>
    <w:rsid w:val="00890204"/>
    <w:rsid w:val="008966B3"/>
    <w:rsid w:val="00897E98"/>
    <w:rsid w:val="008B18B6"/>
    <w:rsid w:val="008B27D5"/>
    <w:rsid w:val="008D4557"/>
    <w:rsid w:val="008D56D9"/>
    <w:rsid w:val="008F2CA7"/>
    <w:rsid w:val="009004FB"/>
    <w:rsid w:val="0091599C"/>
    <w:rsid w:val="0092728A"/>
    <w:rsid w:val="00934920"/>
    <w:rsid w:val="00941D2C"/>
    <w:rsid w:val="00966276"/>
    <w:rsid w:val="009754A0"/>
    <w:rsid w:val="0098663B"/>
    <w:rsid w:val="009B0DED"/>
    <w:rsid w:val="009C1A62"/>
    <w:rsid w:val="009C39B9"/>
    <w:rsid w:val="009D1537"/>
    <w:rsid w:val="009D6A6F"/>
    <w:rsid w:val="009E60E6"/>
    <w:rsid w:val="00A01224"/>
    <w:rsid w:val="00A10796"/>
    <w:rsid w:val="00A2764A"/>
    <w:rsid w:val="00A459B8"/>
    <w:rsid w:val="00A716D2"/>
    <w:rsid w:val="00A85DD1"/>
    <w:rsid w:val="00A86647"/>
    <w:rsid w:val="00A87419"/>
    <w:rsid w:val="00AB3C10"/>
    <w:rsid w:val="00AC7997"/>
    <w:rsid w:val="00AD0CA1"/>
    <w:rsid w:val="00AE10A4"/>
    <w:rsid w:val="00B05BD1"/>
    <w:rsid w:val="00B2600A"/>
    <w:rsid w:val="00B50E2D"/>
    <w:rsid w:val="00B61467"/>
    <w:rsid w:val="00B75A8F"/>
    <w:rsid w:val="00B81677"/>
    <w:rsid w:val="00B86F61"/>
    <w:rsid w:val="00B957A6"/>
    <w:rsid w:val="00B9625E"/>
    <w:rsid w:val="00BA410F"/>
    <w:rsid w:val="00BB1B83"/>
    <w:rsid w:val="00BC579A"/>
    <w:rsid w:val="00BE1630"/>
    <w:rsid w:val="00C13AE9"/>
    <w:rsid w:val="00C25250"/>
    <w:rsid w:val="00C35F06"/>
    <w:rsid w:val="00C5266F"/>
    <w:rsid w:val="00C536F3"/>
    <w:rsid w:val="00C67916"/>
    <w:rsid w:val="00C70BF4"/>
    <w:rsid w:val="00C77240"/>
    <w:rsid w:val="00C81D47"/>
    <w:rsid w:val="00CA4D97"/>
    <w:rsid w:val="00CA5069"/>
    <w:rsid w:val="00CB1519"/>
    <w:rsid w:val="00CB507A"/>
    <w:rsid w:val="00CC015C"/>
    <w:rsid w:val="00CC75C4"/>
    <w:rsid w:val="00CD066C"/>
    <w:rsid w:val="00CE670F"/>
    <w:rsid w:val="00D277AC"/>
    <w:rsid w:val="00D33D11"/>
    <w:rsid w:val="00D376D9"/>
    <w:rsid w:val="00D51E08"/>
    <w:rsid w:val="00D67BE2"/>
    <w:rsid w:val="00DA49B8"/>
    <w:rsid w:val="00DA6C91"/>
    <w:rsid w:val="00DB78F3"/>
    <w:rsid w:val="00DB7CA2"/>
    <w:rsid w:val="00DC6F97"/>
    <w:rsid w:val="00DE1E47"/>
    <w:rsid w:val="00DE32B6"/>
    <w:rsid w:val="00DE7BF6"/>
    <w:rsid w:val="00DF6383"/>
    <w:rsid w:val="00E046A7"/>
    <w:rsid w:val="00E11BDE"/>
    <w:rsid w:val="00E2156B"/>
    <w:rsid w:val="00E31A62"/>
    <w:rsid w:val="00E339D1"/>
    <w:rsid w:val="00E345DC"/>
    <w:rsid w:val="00E474E1"/>
    <w:rsid w:val="00E500A7"/>
    <w:rsid w:val="00E52F3C"/>
    <w:rsid w:val="00E605C4"/>
    <w:rsid w:val="00E61215"/>
    <w:rsid w:val="00E6212B"/>
    <w:rsid w:val="00E85700"/>
    <w:rsid w:val="00EB135E"/>
    <w:rsid w:val="00EB78AC"/>
    <w:rsid w:val="00EC6D79"/>
    <w:rsid w:val="00EC78C5"/>
    <w:rsid w:val="00ED021D"/>
    <w:rsid w:val="00ED3965"/>
    <w:rsid w:val="00EE6E4C"/>
    <w:rsid w:val="00EF09B7"/>
    <w:rsid w:val="00EF4B95"/>
    <w:rsid w:val="00F0057B"/>
    <w:rsid w:val="00F03AB1"/>
    <w:rsid w:val="00F12DC8"/>
    <w:rsid w:val="00F3202F"/>
    <w:rsid w:val="00F3446A"/>
    <w:rsid w:val="00F37391"/>
    <w:rsid w:val="00F40A95"/>
    <w:rsid w:val="00F427A0"/>
    <w:rsid w:val="00F574B2"/>
    <w:rsid w:val="00F637A4"/>
    <w:rsid w:val="00F74FED"/>
    <w:rsid w:val="00F75F32"/>
    <w:rsid w:val="00F85218"/>
    <w:rsid w:val="00F8632B"/>
    <w:rsid w:val="00F92485"/>
    <w:rsid w:val="00F959E5"/>
    <w:rsid w:val="00FA452C"/>
    <w:rsid w:val="00FB1A75"/>
    <w:rsid w:val="00FB2080"/>
    <w:rsid w:val="00FC278F"/>
    <w:rsid w:val="00FC44AB"/>
    <w:rsid w:val="00FE43AE"/>
    <w:rsid w:val="00FF1C0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2018-08-21T22:37:00Z</cp:lastPrinted>
  <dcterms:created xsi:type="dcterms:W3CDTF">2021-08-24T05:42:00Z</dcterms:created>
  <dcterms:modified xsi:type="dcterms:W3CDTF">2021-08-24T05:42:00Z</dcterms:modified>
</cp:coreProperties>
</file>