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4FF" w14:textId="290CE1FC" w:rsidR="00172B1B" w:rsidRPr="000612A9" w:rsidRDefault="00172B1B" w:rsidP="00172B1B">
      <w:bookmarkStart w:id="0" w:name="_GoBack"/>
      <w:bookmarkEnd w:id="0"/>
      <w:r w:rsidRPr="008545EC">
        <w:rPr>
          <w:b/>
          <w:u w:val="single"/>
        </w:rPr>
        <w:t>Year of Wonders</w:t>
      </w:r>
      <w:r w:rsidRPr="008545EC">
        <w:rPr>
          <w:u w:val="single"/>
        </w:rPr>
        <w:t xml:space="preserve">: Chapter </w:t>
      </w:r>
      <w:r w:rsidR="00260D02">
        <w:rPr>
          <w:u w:val="single"/>
        </w:rPr>
        <w:t>1</w:t>
      </w:r>
      <w:r w:rsidR="00F3446A">
        <w:rPr>
          <w:u w:val="single"/>
        </w:rPr>
        <w:t>2</w:t>
      </w:r>
      <w:r w:rsidR="00CD066C" w:rsidRPr="008545EC">
        <w:rPr>
          <w:u w:val="single"/>
        </w:rPr>
        <w:t xml:space="preserve">: </w:t>
      </w:r>
      <w:r w:rsidR="00085471">
        <w:rPr>
          <w:b/>
          <w:u w:val="single"/>
        </w:rPr>
        <w:t>The Press of Their Ghosts</w:t>
      </w:r>
      <w:r>
        <w:t xml:space="preserve"> – Questions &amp; Notes</w:t>
      </w:r>
      <w:r w:rsidR="00D376D9">
        <w:br/>
      </w:r>
      <w:r w:rsidR="000612A9">
        <w:rPr>
          <w:b/>
        </w:rPr>
        <w:br/>
      </w:r>
      <w:r w:rsidR="000612A9">
        <w:t>This is a</w:t>
      </w:r>
      <w:r w:rsidR="002E3BA5">
        <w:t xml:space="preserve">n </w:t>
      </w:r>
      <w:r w:rsidR="00323091">
        <w:t>important</w:t>
      </w:r>
      <w:r w:rsidR="000612A9">
        <w:t xml:space="preserve"> chapter – lots happens, and a lot of the key themes and ideas are developed</w:t>
      </w:r>
      <w:r w:rsidR="00AB3C10">
        <w:t>.</w:t>
      </w:r>
      <w:r w:rsidR="00AB3C10">
        <w:br/>
      </w:r>
    </w:p>
    <w:p w14:paraId="757EA108" w14:textId="6F46E419" w:rsidR="00F12DC8" w:rsidRDefault="00172B1B" w:rsidP="00260D02">
      <w:pPr>
        <w:pStyle w:val="ListParagraph"/>
        <w:numPr>
          <w:ilvl w:val="0"/>
          <w:numId w:val="17"/>
        </w:numPr>
      </w:pPr>
      <w:r>
        <w:t xml:space="preserve">Download and read ‘Chapter </w:t>
      </w:r>
      <w:r w:rsidR="00260D02">
        <w:t>1</w:t>
      </w:r>
      <w:r w:rsidR="00085471">
        <w:t>2</w:t>
      </w:r>
      <w:r>
        <w:t xml:space="preserve"> Analysis</w:t>
      </w:r>
      <w:r w:rsidR="00B2600A">
        <w:t>.pdf</w:t>
      </w:r>
      <w:r>
        <w:t>’ and then write ‘Done’.</w:t>
      </w:r>
      <w:r w:rsidR="00260D02">
        <w:br/>
      </w:r>
    </w:p>
    <w:p w14:paraId="10E78368" w14:textId="3B45E234" w:rsidR="00E85700" w:rsidRDefault="00F3446A" w:rsidP="00F37391">
      <w:pPr>
        <w:pStyle w:val="ListParagraph"/>
        <w:numPr>
          <w:ilvl w:val="0"/>
          <w:numId w:val="17"/>
        </w:numPr>
      </w:pPr>
      <w:r w:rsidRPr="00F37391">
        <w:rPr>
          <w:i/>
        </w:rPr>
        <w:t xml:space="preserve"> </w:t>
      </w:r>
      <w:r w:rsidR="00AB3C10">
        <w:t>How is Anna able to ‘get over’ her father’s death?</w:t>
      </w:r>
      <w:r w:rsidR="008966B3">
        <w:br/>
      </w:r>
      <w:r w:rsidR="008966B3">
        <w:br/>
        <w:t>Extension 1: What do we learn about her father, and how does this change our sympathies towards him?</w:t>
      </w:r>
      <w:r w:rsidR="008966B3">
        <w:br/>
      </w:r>
      <w:r w:rsidR="008966B3">
        <w:br/>
        <w:t xml:space="preserve">Extension 2: </w:t>
      </w:r>
      <w:r w:rsidR="008966B3">
        <w:rPr>
          <w:b/>
        </w:rPr>
        <w:t xml:space="preserve">Why </w:t>
      </w:r>
      <w:r w:rsidR="008966B3">
        <w:t xml:space="preserve">do you think Brooks has bothered to include these extra details about her father’s life? </w:t>
      </w:r>
      <w:r w:rsidR="00E85700">
        <w:br/>
      </w:r>
    </w:p>
    <w:p w14:paraId="27A8A41B" w14:textId="419198D9" w:rsidR="00AB3C10" w:rsidRDefault="00E85700" w:rsidP="008966B3">
      <w:pPr>
        <w:pStyle w:val="ListParagraph"/>
        <w:numPr>
          <w:ilvl w:val="0"/>
          <w:numId w:val="17"/>
        </w:numPr>
      </w:pPr>
      <w:r>
        <w:t xml:space="preserve">How does Anna change and become more assertive during this chapter? </w:t>
      </w:r>
      <w:r w:rsidR="00255A7E">
        <w:br/>
        <w:t>Start a dot-point list and add to it as you read/listen/study this chapter.</w:t>
      </w:r>
      <w:r w:rsidR="00AB3C10">
        <w:br/>
      </w:r>
    </w:p>
    <w:p w14:paraId="0AA4C6C6" w14:textId="0439FA04" w:rsidR="00E046A7" w:rsidRDefault="00AB3C10" w:rsidP="00A50A2E">
      <w:pPr>
        <w:pStyle w:val="ListParagraph"/>
        <w:numPr>
          <w:ilvl w:val="0"/>
          <w:numId w:val="17"/>
        </w:numPr>
      </w:pPr>
      <w:r>
        <w:t>As you read/listen/</w:t>
      </w:r>
      <w:r w:rsidR="00255A7E">
        <w:t>study</w:t>
      </w:r>
      <w:r>
        <w:t xml:space="preserve"> this chapter, take some dot</w:t>
      </w:r>
      <w:r w:rsidR="00E046A7">
        <w:t>-</w:t>
      </w:r>
      <w:r>
        <w:t xml:space="preserve">point notes for </w:t>
      </w:r>
      <w:r>
        <w:rPr>
          <w:b/>
        </w:rPr>
        <w:t>each</w:t>
      </w:r>
      <w:r>
        <w:t xml:space="preserve"> of the following:</w:t>
      </w:r>
      <w:r>
        <w:br/>
      </w:r>
      <w:r>
        <w:br/>
        <w:t>a) What practical/physical impacts is the plague having on the village:</w:t>
      </w:r>
      <w:r>
        <w:br/>
      </w:r>
      <w:r>
        <w:br/>
        <w:t xml:space="preserve">b) What emotional/human impacts is the plague having on the </w:t>
      </w:r>
      <w:r w:rsidR="00E046A7">
        <w:t>vil</w:t>
      </w:r>
      <w:r w:rsidR="00255A7E">
        <w:t>l</w:t>
      </w:r>
      <w:r w:rsidR="00E046A7">
        <w:t>age</w:t>
      </w:r>
      <w:r>
        <w:t>:</w:t>
      </w:r>
      <w:r>
        <w:br/>
      </w:r>
      <w:r w:rsidR="00E046A7">
        <w:br/>
      </w:r>
      <w:r w:rsidR="00E046A7">
        <w:rPr>
          <w:i/>
        </w:rPr>
        <w:t xml:space="preserve">or you could mash them together into one list of dot-points: </w:t>
      </w:r>
      <w:r w:rsidR="00E046A7" w:rsidRPr="002E3BA5">
        <w:rPr>
          <w:u w:val="single"/>
        </w:rPr>
        <w:t>effects of the plague</w:t>
      </w:r>
      <w:r w:rsidR="00255A7E" w:rsidRPr="002E3BA5">
        <w:rPr>
          <w:u w:val="single"/>
        </w:rPr>
        <w:t xml:space="preserve"> on </w:t>
      </w:r>
      <w:proofErr w:type="spellStart"/>
      <w:r w:rsidR="00255A7E" w:rsidRPr="002E3BA5">
        <w:rPr>
          <w:u w:val="single"/>
        </w:rPr>
        <w:t>Eyam</w:t>
      </w:r>
      <w:proofErr w:type="spellEnd"/>
      <w:r w:rsidR="00E046A7" w:rsidRPr="002E3BA5">
        <w:t>.</w:t>
      </w:r>
      <w:r w:rsidR="00255A7E">
        <w:br/>
      </w:r>
    </w:p>
    <w:p w14:paraId="45DD4D51" w14:textId="4C0DA2A0" w:rsidR="00E046A7" w:rsidRDefault="00E046A7" w:rsidP="00E046A7">
      <w:pPr>
        <w:pStyle w:val="ListParagraph"/>
        <w:numPr>
          <w:ilvl w:val="0"/>
          <w:numId w:val="17"/>
        </w:numPr>
      </w:pPr>
      <w:r w:rsidRPr="00E046A7">
        <w:rPr>
          <w:b/>
        </w:rPr>
        <w:t xml:space="preserve">Key </w:t>
      </w:r>
      <w:r>
        <w:rPr>
          <w:b/>
        </w:rPr>
        <w:t>Comparison:</w:t>
      </w:r>
      <w:r>
        <w:t xml:space="preserve"> compare how </w:t>
      </w:r>
      <w:r w:rsidRPr="008B27D5">
        <w:rPr>
          <w:b/>
        </w:rPr>
        <w:t>Aphra</w:t>
      </w:r>
      <w:r w:rsidR="008B27D5">
        <w:rPr>
          <w:b/>
        </w:rPr>
        <w:t xml:space="preserve"> </w:t>
      </w:r>
      <w:proofErr w:type="spellStart"/>
      <w:r w:rsidR="008B27D5">
        <w:rPr>
          <w:b/>
        </w:rPr>
        <w:t>Bont</w:t>
      </w:r>
      <w:proofErr w:type="spellEnd"/>
      <w:r>
        <w:t xml:space="preserve"> uses fear and superstition to manipulate and ‘extort’ the local population for her own ends, versus how </w:t>
      </w:r>
      <w:r>
        <w:rPr>
          <w:b/>
        </w:rPr>
        <w:t>Abigail Williams</w:t>
      </w:r>
      <w:r>
        <w:t xml:space="preserve"> manipulates the </w:t>
      </w:r>
      <w:r w:rsidR="00255A7E">
        <w:t xml:space="preserve">Salem </w:t>
      </w:r>
      <w:r>
        <w:t xml:space="preserve">villagers’ fears and superstitions for her own personal ends. </w:t>
      </w:r>
      <w:r>
        <w:br/>
      </w:r>
      <w:r>
        <w:br/>
        <w:t xml:space="preserve">Discuss in terms of similarities and differences. </w:t>
      </w:r>
      <w:r>
        <w:rPr>
          <w:i/>
        </w:rPr>
        <w:t>This could be good SAC material.</w:t>
      </w:r>
      <w:r w:rsidR="00255A7E">
        <w:rPr>
          <w:i/>
        </w:rPr>
        <w:t xml:space="preserve"> </w:t>
      </w:r>
      <w:r w:rsidR="00255A7E">
        <w:br/>
      </w:r>
      <w:r w:rsidR="00255A7E">
        <w:br/>
        <w:t>Ultimately, for whom do we feel more sympathy? (if any for either?)</w:t>
      </w:r>
      <w:r w:rsidR="009754A0">
        <w:br/>
      </w:r>
      <w:r w:rsidR="009754A0">
        <w:br/>
        <w:t xml:space="preserve">Use language of comparison: </w:t>
      </w:r>
      <w:r w:rsidR="009754A0">
        <w:rPr>
          <w:i/>
        </w:rPr>
        <w:t>on one hand, in text A, while for text a…, for text B…, similarly,  whereas, however, on the other hand, dissimilarly, differently, contrastingly, etc.</w:t>
      </w:r>
      <w:r>
        <w:br/>
      </w:r>
      <w:r>
        <w:br/>
        <w:t>Extension: what ideas are being communicated about fear and superstition? Are they ultimately similar, the same, or different?</w:t>
      </w:r>
      <w:r w:rsidR="00AB3C10">
        <w:br/>
      </w:r>
    </w:p>
    <w:p w14:paraId="69C04A8C" w14:textId="42B0F239" w:rsidR="00AB3C10" w:rsidRDefault="00AB3C10" w:rsidP="00AB3C10">
      <w:r w:rsidRPr="00AB3C10">
        <w:rPr>
          <w:b/>
        </w:rPr>
        <w:t>Key ide</w:t>
      </w:r>
      <w:r w:rsidR="00255A7E">
        <w:rPr>
          <w:b/>
        </w:rPr>
        <w:t>a</w:t>
      </w:r>
      <w:r w:rsidRPr="00AB3C10">
        <w:rPr>
          <w:b/>
        </w:rPr>
        <w:t>/question</w:t>
      </w:r>
      <w:r w:rsidR="00FC278F">
        <w:rPr>
          <w:b/>
        </w:rPr>
        <w:t>s</w:t>
      </w:r>
      <w:r>
        <w:t xml:space="preserve">: The Puritan John Gordon’s insistence that the plague has been sent as a curse from God, versus </w:t>
      </w:r>
      <w:proofErr w:type="spellStart"/>
      <w:r>
        <w:t>Mompellion’s</w:t>
      </w:r>
      <w:proofErr w:type="spellEnd"/>
      <w:r>
        <w:t xml:space="preserve"> belief that the curse was sent as a test of love, raises </w:t>
      </w:r>
      <w:r w:rsidR="00FC278F">
        <w:t>some</w:t>
      </w:r>
      <w:r>
        <w:t xml:space="preserve"> interesting question</w:t>
      </w:r>
      <w:r w:rsidR="00FC278F">
        <w:t>s</w:t>
      </w:r>
      <w:r>
        <w:t xml:space="preserve"> about the nature of God.</w:t>
      </w:r>
      <w:r w:rsidR="00FC278F">
        <w:t xml:space="preserve"> To what extent does God interfere in the lives of humans? To what extent is God responsible for natural disasters? Should God be blamed for people’s misfortune? People certainly thank God for their good fortune… </w:t>
      </w:r>
    </w:p>
    <w:p w14:paraId="51020376" w14:textId="10F85C00" w:rsidR="00AB3C10" w:rsidRDefault="00AB3C10" w:rsidP="00AB3C10">
      <w:r>
        <w:rPr>
          <w:b/>
        </w:rPr>
        <w:t xml:space="preserve">Also, interestingly, this </w:t>
      </w:r>
      <w:r>
        <w:rPr>
          <w:b/>
          <w:i/>
        </w:rPr>
        <w:t xml:space="preserve">could </w:t>
      </w:r>
      <w:r>
        <w:rPr>
          <w:b/>
        </w:rPr>
        <w:t xml:space="preserve">be interpreted as a criticism of Christianity, or any religion that seeks to interpret the will of God </w:t>
      </w:r>
      <w:r>
        <w:t xml:space="preserve">(or was </w:t>
      </w:r>
      <w:r w:rsidR="00FC278F">
        <w:t>Brooks</w:t>
      </w:r>
      <w:r>
        <w:t xml:space="preserve"> just criticising how it worked in </w:t>
      </w:r>
      <w:proofErr w:type="spellStart"/>
      <w:r>
        <w:t>Eyam</w:t>
      </w:r>
      <w:proofErr w:type="spellEnd"/>
      <w:r>
        <w:t xml:space="preserve"> in 1666?)</w:t>
      </w:r>
      <w:r w:rsidR="00571E96">
        <w:br/>
      </w:r>
    </w:p>
    <w:p w14:paraId="5B57503A" w14:textId="25BD7B61" w:rsidR="00E046A7" w:rsidRDefault="00E046A7" w:rsidP="00E046A7">
      <w:pPr>
        <w:pStyle w:val="ListParagraph"/>
        <w:numPr>
          <w:ilvl w:val="0"/>
          <w:numId w:val="17"/>
        </w:numPr>
      </w:pPr>
      <w:r>
        <w:t xml:space="preserve">A) </w:t>
      </w:r>
      <w:r w:rsidR="00323091">
        <w:t>What change in thought does Anna have regarding the plague and ‘why it is here (there)’?</w:t>
      </w:r>
      <w:r w:rsidR="00D44EC1">
        <w:br/>
        <w:t>(it happens after she bumps her foot on a rock). What does she now believe/consider?</w:t>
      </w:r>
      <w:r w:rsidR="00D44EC1">
        <w:br/>
      </w:r>
    </w:p>
    <w:p w14:paraId="3786B040" w14:textId="286CC537" w:rsidR="00255A7E" w:rsidRDefault="00E046A7" w:rsidP="00255A7E">
      <w:pPr>
        <w:pStyle w:val="ListParagraph"/>
      </w:pPr>
      <w:r>
        <w:lastRenderedPageBreak/>
        <w:t>B) How are Anna’s views subversive (undermining) to the society at the time?</w:t>
      </w:r>
      <w:r>
        <w:br/>
      </w:r>
      <w:r>
        <w:br/>
        <w:t>Extension</w:t>
      </w:r>
      <w:r w:rsidR="008966B3">
        <w:t xml:space="preserve"> 3</w:t>
      </w:r>
      <w:r>
        <w:t xml:space="preserve">: do </w:t>
      </w:r>
      <w:r>
        <w:rPr>
          <w:i/>
        </w:rPr>
        <w:t xml:space="preserve">you </w:t>
      </w:r>
      <w:r>
        <w:t>think Brooks is communicating her own concerns about religion, here?</w:t>
      </w:r>
      <w:r>
        <w:br/>
        <w:t xml:space="preserve">Extension </w:t>
      </w:r>
      <w:r w:rsidR="008966B3">
        <w:t>4</w:t>
      </w:r>
      <w:r>
        <w:t>: what do you think she is communicating?</w:t>
      </w:r>
      <w:r w:rsidR="00255A7E">
        <w:br/>
      </w:r>
      <w:r>
        <w:br/>
        <w:t xml:space="preserve">Extension </w:t>
      </w:r>
      <w:r w:rsidR="008966B3">
        <w:t>5</w:t>
      </w:r>
      <w:r>
        <w:t xml:space="preserve">: do some research on Brooks </w:t>
      </w:r>
      <w:r w:rsidR="0056460A">
        <w:t>and</w:t>
      </w:r>
      <w:r>
        <w:t xml:space="preserve"> her own religious views, and use this to inform your answer.</w:t>
      </w:r>
      <w:r w:rsidR="00255A7E">
        <w:br/>
      </w:r>
      <w:r w:rsidR="00A50A2E">
        <w:br/>
      </w:r>
    </w:p>
    <w:p w14:paraId="5821D96F" w14:textId="2701415A" w:rsidR="00E046A7" w:rsidRDefault="00A50A2E" w:rsidP="00A50A2E">
      <w:pPr>
        <w:pStyle w:val="ListParagraph"/>
        <w:numPr>
          <w:ilvl w:val="0"/>
          <w:numId w:val="17"/>
        </w:numPr>
      </w:pPr>
      <w:r>
        <w:t xml:space="preserve">Why does Anna smash the </w:t>
      </w:r>
      <w:proofErr w:type="spellStart"/>
      <w:r>
        <w:t>Mompellions</w:t>
      </w:r>
      <w:proofErr w:type="spellEnd"/>
      <w:r>
        <w:t>’ dishes? What does this reveal about her?</w:t>
      </w:r>
      <w:r w:rsidR="00E349DA">
        <w:t xml:space="preserve"> (p.229)</w:t>
      </w:r>
    </w:p>
    <w:p w14:paraId="67E253C0" w14:textId="77777777" w:rsidR="00E339D1" w:rsidRPr="00E046A7" w:rsidRDefault="00E339D1" w:rsidP="00E046A7">
      <w:pPr>
        <w:pStyle w:val="ListParagraph"/>
      </w:pPr>
    </w:p>
    <w:sectPr w:rsidR="00E339D1" w:rsidRPr="00E046A7" w:rsidSect="0006573C">
      <w:pgSz w:w="11906" w:h="16838"/>
      <w:pgMar w:top="992" w:right="1440" w:bottom="5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0523"/>
    <w:multiLevelType w:val="hybridMultilevel"/>
    <w:tmpl w:val="EF264062"/>
    <w:lvl w:ilvl="0" w:tplc="614E5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F4079"/>
    <w:multiLevelType w:val="hybridMultilevel"/>
    <w:tmpl w:val="DB2CBE8C"/>
    <w:lvl w:ilvl="0" w:tplc="A898464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79E"/>
    <w:multiLevelType w:val="hybridMultilevel"/>
    <w:tmpl w:val="D6E809C2"/>
    <w:lvl w:ilvl="0" w:tplc="229C3F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F1512"/>
    <w:multiLevelType w:val="hybridMultilevel"/>
    <w:tmpl w:val="46C4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3"/>
  </w:num>
  <w:num w:numId="5">
    <w:abstractNumId w:val="9"/>
  </w:num>
  <w:num w:numId="6">
    <w:abstractNumId w:val="17"/>
  </w:num>
  <w:num w:numId="7">
    <w:abstractNumId w:val="15"/>
  </w:num>
  <w:num w:numId="8">
    <w:abstractNumId w:val="8"/>
  </w:num>
  <w:num w:numId="9">
    <w:abstractNumId w:val="5"/>
  </w:num>
  <w:num w:numId="10">
    <w:abstractNumId w:val="11"/>
  </w:num>
  <w:num w:numId="11">
    <w:abstractNumId w:val="13"/>
  </w:num>
  <w:num w:numId="12">
    <w:abstractNumId w:val="16"/>
  </w:num>
  <w:num w:numId="13">
    <w:abstractNumId w:val="10"/>
  </w:num>
  <w:num w:numId="14">
    <w:abstractNumId w:val="14"/>
  </w:num>
  <w:num w:numId="15">
    <w:abstractNumId w:val="18"/>
  </w:num>
  <w:num w:numId="16">
    <w:abstractNumId w:val="6"/>
  </w:num>
  <w:num w:numId="17">
    <w:abstractNumId w:val="12"/>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4632C"/>
    <w:rsid w:val="000612A9"/>
    <w:rsid w:val="0006573C"/>
    <w:rsid w:val="00085471"/>
    <w:rsid w:val="00086532"/>
    <w:rsid w:val="00090A32"/>
    <w:rsid w:val="000B7800"/>
    <w:rsid w:val="000D256F"/>
    <w:rsid w:val="000E006C"/>
    <w:rsid w:val="000E045B"/>
    <w:rsid w:val="000E2482"/>
    <w:rsid w:val="000E767C"/>
    <w:rsid w:val="000F0FC6"/>
    <w:rsid w:val="001016B0"/>
    <w:rsid w:val="00103EB7"/>
    <w:rsid w:val="001144A9"/>
    <w:rsid w:val="001421FB"/>
    <w:rsid w:val="001433B9"/>
    <w:rsid w:val="00154A67"/>
    <w:rsid w:val="00162F9E"/>
    <w:rsid w:val="00172B1B"/>
    <w:rsid w:val="00177999"/>
    <w:rsid w:val="00187542"/>
    <w:rsid w:val="001A34A3"/>
    <w:rsid w:val="001B576D"/>
    <w:rsid w:val="001C1B86"/>
    <w:rsid w:val="0020372A"/>
    <w:rsid w:val="002126A0"/>
    <w:rsid w:val="00255A7E"/>
    <w:rsid w:val="00260D02"/>
    <w:rsid w:val="002711DA"/>
    <w:rsid w:val="00273DC4"/>
    <w:rsid w:val="00282C6F"/>
    <w:rsid w:val="002B1651"/>
    <w:rsid w:val="002D112A"/>
    <w:rsid w:val="002D168E"/>
    <w:rsid w:val="002D2AB8"/>
    <w:rsid w:val="002D3E4F"/>
    <w:rsid w:val="002E37E8"/>
    <w:rsid w:val="002E3BA5"/>
    <w:rsid w:val="002E7EE2"/>
    <w:rsid w:val="002F50C4"/>
    <w:rsid w:val="00301B49"/>
    <w:rsid w:val="00303B6E"/>
    <w:rsid w:val="00307A69"/>
    <w:rsid w:val="003104B1"/>
    <w:rsid w:val="00321A3B"/>
    <w:rsid w:val="00323091"/>
    <w:rsid w:val="00354AC5"/>
    <w:rsid w:val="00355FB2"/>
    <w:rsid w:val="003912FC"/>
    <w:rsid w:val="003A49C7"/>
    <w:rsid w:val="003A5341"/>
    <w:rsid w:val="003B0EBC"/>
    <w:rsid w:val="003B1BA4"/>
    <w:rsid w:val="003C484E"/>
    <w:rsid w:val="003E6598"/>
    <w:rsid w:val="003F1DED"/>
    <w:rsid w:val="003F28D0"/>
    <w:rsid w:val="00401CC4"/>
    <w:rsid w:val="00425332"/>
    <w:rsid w:val="0043423A"/>
    <w:rsid w:val="00437EFA"/>
    <w:rsid w:val="0045537E"/>
    <w:rsid w:val="00461C00"/>
    <w:rsid w:val="00490EC8"/>
    <w:rsid w:val="004D1B87"/>
    <w:rsid w:val="004D315A"/>
    <w:rsid w:val="004D4EB8"/>
    <w:rsid w:val="004E0A95"/>
    <w:rsid w:val="004E2682"/>
    <w:rsid w:val="00502F36"/>
    <w:rsid w:val="00516630"/>
    <w:rsid w:val="00517DA7"/>
    <w:rsid w:val="00525BBF"/>
    <w:rsid w:val="005378B4"/>
    <w:rsid w:val="00543037"/>
    <w:rsid w:val="00550EA1"/>
    <w:rsid w:val="0056460A"/>
    <w:rsid w:val="00571E96"/>
    <w:rsid w:val="0058121A"/>
    <w:rsid w:val="00581E45"/>
    <w:rsid w:val="00582E77"/>
    <w:rsid w:val="005B46B1"/>
    <w:rsid w:val="005B7588"/>
    <w:rsid w:val="005C1818"/>
    <w:rsid w:val="005E44E3"/>
    <w:rsid w:val="005E65FB"/>
    <w:rsid w:val="006114DB"/>
    <w:rsid w:val="00637BF4"/>
    <w:rsid w:val="00651C0D"/>
    <w:rsid w:val="00670F00"/>
    <w:rsid w:val="00674090"/>
    <w:rsid w:val="00685240"/>
    <w:rsid w:val="00686BC5"/>
    <w:rsid w:val="0069109E"/>
    <w:rsid w:val="006A1B19"/>
    <w:rsid w:val="006A24B7"/>
    <w:rsid w:val="006C6397"/>
    <w:rsid w:val="006C6584"/>
    <w:rsid w:val="006D0640"/>
    <w:rsid w:val="006D2A9D"/>
    <w:rsid w:val="006F2AC2"/>
    <w:rsid w:val="006F4204"/>
    <w:rsid w:val="00723D32"/>
    <w:rsid w:val="007268FA"/>
    <w:rsid w:val="00737EB1"/>
    <w:rsid w:val="00743C73"/>
    <w:rsid w:val="00744571"/>
    <w:rsid w:val="007655E1"/>
    <w:rsid w:val="00766558"/>
    <w:rsid w:val="00767C4F"/>
    <w:rsid w:val="00774F23"/>
    <w:rsid w:val="007754CD"/>
    <w:rsid w:val="0078317E"/>
    <w:rsid w:val="007846C3"/>
    <w:rsid w:val="00786526"/>
    <w:rsid w:val="00792500"/>
    <w:rsid w:val="00795CA0"/>
    <w:rsid w:val="007D2E36"/>
    <w:rsid w:val="007D2E8A"/>
    <w:rsid w:val="007E04E8"/>
    <w:rsid w:val="007F514D"/>
    <w:rsid w:val="00802A84"/>
    <w:rsid w:val="00803AB0"/>
    <w:rsid w:val="00817EE9"/>
    <w:rsid w:val="008271A4"/>
    <w:rsid w:val="00843A27"/>
    <w:rsid w:val="008531E1"/>
    <w:rsid w:val="008545EC"/>
    <w:rsid w:val="008612D6"/>
    <w:rsid w:val="00864235"/>
    <w:rsid w:val="00875CA2"/>
    <w:rsid w:val="00883A26"/>
    <w:rsid w:val="00887A2C"/>
    <w:rsid w:val="00890113"/>
    <w:rsid w:val="00890204"/>
    <w:rsid w:val="008966B3"/>
    <w:rsid w:val="00897E98"/>
    <w:rsid w:val="008B18B6"/>
    <w:rsid w:val="008B27D5"/>
    <w:rsid w:val="008D4557"/>
    <w:rsid w:val="008D56D9"/>
    <w:rsid w:val="009004FB"/>
    <w:rsid w:val="0091599C"/>
    <w:rsid w:val="0092728A"/>
    <w:rsid w:val="00934920"/>
    <w:rsid w:val="00941D2C"/>
    <w:rsid w:val="00966276"/>
    <w:rsid w:val="009754A0"/>
    <w:rsid w:val="0098663B"/>
    <w:rsid w:val="009B0DED"/>
    <w:rsid w:val="009C39B9"/>
    <w:rsid w:val="009D1537"/>
    <w:rsid w:val="009D6A6F"/>
    <w:rsid w:val="009E60E6"/>
    <w:rsid w:val="00A01224"/>
    <w:rsid w:val="00A10796"/>
    <w:rsid w:val="00A2764A"/>
    <w:rsid w:val="00A459B8"/>
    <w:rsid w:val="00A50A2E"/>
    <w:rsid w:val="00A716D2"/>
    <w:rsid w:val="00A85DD1"/>
    <w:rsid w:val="00A86647"/>
    <w:rsid w:val="00A87419"/>
    <w:rsid w:val="00AB3C10"/>
    <w:rsid w:val="00AC7997"/>
    <w:rsid w:val="00AD0CA1"/>
    <w:rsid w:val="00AE10A4"/>
    <w:rsid w:val="00B05BD1"/>
    <w:rsid w:val="00B2600A"/>
    <w:rsid w:val="00B50E2D"/>
    <w:rsid w:val="00B61467"/>
    <w:rsid w:val="00B75A8F"/>
    <w:rsid w:val="00B81677"/>
    <w:rsid w:val="00B86F61"/>
    <w:rsid w:val="00B957A6"/>
    <w:rsid w:val="00B9625E"/>
    <w:rsid w:val="00BA410F"/>
    <w:rsid w:val="00BB1B83"/>
    <w:rsid w:val="00BC579A"/>
    <w:rsid w:val="00BE1630"/>
    <w:rsid w:val="00BE7F3B"/>
    <w:rsid w:val="00C13AE9"/>
    <w:rsid w:val="00C25250"/>
    <w:rsid w:val="00C35F06"/>
    <w:rsid w:val="00C5266F"/>
    <w:rsid w:val="00C536F3"/>
    <w:rsid w:val="00C67916"/>
    <w:rsid w:val="00C70BF4"/>
    <w:rsid w:val="00C77240"/>
    <w:rsid w:val="00C81D47"/>
    <w:rsid w:val="00CA4D97"/>
    <w:rsid w:val="00CA5069"/>
    <w:rsid w:val="00CB1519"/>
    <w:rsid w:val="00CB507A"/>
    <w:rsid w:val="00CC75C4"/>
    <w:rsid w:val="00CD066C"/>
    <w:rsid w:val="00CE670F"/>
    <w:rsid w:val="00D277AC"/>
    <w:rsid w:val="00D33D11"/>
    <w:rsid w:val="00D376D9"/>
    <w:rsid w:val="00D44EC1"/>
    <w:rsid w:val="00D51E08"/>
    <w:rsid w:val="00D67BE2"/>
    <w:rsid w:val="00DA49B8"/>
    <w:rsid w:val="00DB78F3"/>
    <w:rsid w:val="00DB7CA2"/>
    <w:rsid w:val="00DC6F97"/>
    <w:rsid w:val="00DE1E47"/>
    <w:rsid w:val="00DE32B6"/>
    <w:rsid w:val="00DE7BF6"/>
    <w:rsid w:val="00DF6383"/>
    <w:rsid w:val="00E046A7"/>
    <w:rsid w:val="00E11BDE"/>
    <w:rsid w:val="00E2156B"/>
    <w:rsid w:val="00E31A62"/>
    <w:rsid w:val="00E339D1"/>
    <w:rsid w:val="00E345DC"/>
    <w:rsid w:val="00E349DA"/>
    <w:rsid w:val="00E474E1"/>
    <w:rsid w:val="00E500A7"/>
    <w:rsid w:val="00E52F3C"/>
    <w:rsid w:val="00E605C4"/>
    <w:rsid w:val="00E61215"/>
    <w:rsid w:val="00E6212B"/>
    <w:rsid w:val="00E85700"/>
    <w:rsid w:val="00EB135E"/>
    <w:rsid w:val="00EB78AC"/>
    <w:rsid w:val="00EC6D79"/>
    <w:rsid w:val="00EC78C5"/>
    <w:rsid w:val="00ED021D"/>
    <w:rsid w:val="00ED3965"/>
    <w:rsid w:val="00EE6E4C"/>
    <w:rsid w:val="00EF09B7"/>
    <w:rsid w:val="00EF4B95"/>
    <w:rsid w:val="00F0057B"/>
    <w:rsid w:val="00F03AB1"/>
    <w:rsid w:val="00F12DC8"/>
    <w:rsid w:val="00F3202F"/>
    <w:rsid w:val="00F3446A"/>
    <w:rsid w:val="00F37391"/>
    <w:rsid w:val="00F40A95"/>
    <w:rsid w:val="00F427A0"/>
    <w:rsid w:val="00F574B2"/>
    <w:rsid w:val="00F637A4"/>
    <w:rsid w:val="00F74FED"/>
    <w:rsid w:val="00F75F32"/>
    <w:rsid w:val="00F85218"/>
    <w:rsid w:val="00F8632B"/>
    <w:rsid w:val="00F92485"/>
    <w:rsid w:val="00F959E5"/>
    <w:rsid w:val="00FA452C"/>
    <w:rsid w:val="00FB1A75"/>
    <w:rsid w:val="00FB2080"/>
    <w:rsid w:val="00FC278F"/>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705720253">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11275283">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cp:lastPrinted>2018-08-21T22:37:00Z</cp:lastPrinted>
  <dcterms:created xsi:type="dcterms:W3CDTF">2021-08-24T05:42:00Z</dcterms:created>
  <dcterms:modified xsi:type="dcterms:W3CDTF">2021-08-24T05:42:00Z</dcterms:modified>
</cp:coreProperties>
</file>