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4FF" w14:textId="3F9DEA03" w:rsidR="00172B1B" w:rsidRPr="00AC3CF6" w:rsidRDefault="00172B1B" w:rsidP="00172B1B">
      <w:pPr>
        <w:rPr>
          <w:sz w:val="24"/>
          <w:szCs w:val="24"/>
        </w:rPr>
      </w:pPr>
      <w:r w:rsidRPr="00AC3CF6">
        <w:rPr>
          <w:b/>
          <w:sz w:val="24"/>
          <w:szCs w:val="24"/>
          <w:u w:val="single"/>
        </w:rPr>
        <w:t>Year of Wonders</w:t>
      </w:r>
      <w:r w:rsidRPr="00AC3CF6">
        <w:rPr>
          <w:sz w:val="24"/>
          <w:szCs w:val="24"/>
          <w:u w:val="single"/>
        </w:rPr>
        <w:t xml:space="preserve">: Chapter </w:t>
      </w:r>
      <w:r w:rsidR="00260D02" w:rsidRPr="00AC3CF6">
        <w:rPr>
          <w:sz w:val="24"/>
          <w:szCs w:val="24"/>
          <w:u w:val="single"/>
        </w:rPr>
        <w:t>1</w:t>
      </w:r>
      <w:r w:rsidR="001F17D9" w:rsidRPr="00AC3CF6">
        <w:rPr>
          <w:sz w:val="24"/>
          <w:szCs w:val="24"/>
          <w:u w:val="single"/>
        </w:rPr>
        <w:t>4</w:t>
      </w:r>
      <w:r w:rsidR="00CD066C" w:rsidRPr="00AC3CF6">
        <w:rPr>
          <w:sz w:val="24"/>
          <w:szCs w:val="24"/>
          <w:u w:val="single"/>
        </w:rPr>
        <w:t xml:space="preserve">: </w:t>
      </w:r>
      <w:r w:rsidR="001F17D9" w:rsidRPr="00AC3CF6">
        <w:rPr>
          <w:b/>
          <w:sz w:val="24"/>
          <w:szCs w:val="24"/>
          <w:u w:val="single"/>
        </w:rPr>
        <w:t xml:space="preserve">Deliverance </w:t>
      </w:r>
      <w:r w:rsidRPr="00AC3CF6">
        <w:rPr>
          <w:sz w:val="24"/>
          <w:szCs w:val="24"/>
        </w:rPr>
        <w:t>– Questions &amp; Notes</w:t>
      </w:r>
      <w:r w:rsidR="00D376D9" w:rsidRPr="00AC3CF6">
        <w:rPr>
          <w:sz w:val="24"/>
          <w:szCs w:val="24"/>
        </w:rPr>
        <w:br/>
      </w:r>
    </w:p>
    <w:p w14:paraId="43EBD265" w14:textId="11478AA1" w:rsidR="001F17D9" w:rsidRDefault="00172B1B" w:rsidP="001F17D9">
      <w:pPr>
        <w:pStyle w:val="ListParagraph"/>
        <w:numPr>
          <w:ilvl w:val="0"/>
          <w:numId w:val="17"/>
        </w:numPr>
      </w:pPr>
      <w:r>
        <w:t xml:space="preserve">Download and read ‘Chapter </w:t>
      </w:r>
      <w:r w:rsidR="00260D02">
        <w:t>1</w:t>
      </w:r>
      <w:r w:rsidR="001F17D9">
        <w:t>4</w:t>
      </w:r>
      <w:r>
        <w:t xml:space="preserve"> Analysis</w:t>
      </w:r>
      <w:r w:rsidR="00B2600A">
        <w:t>.pdf</w:t>
      </w:r>
      <w:r>
        <w:t>’ and then write ‘Done’.</w:t>
      </w:r>
    </w:p>
    <w:p w14:paraId="757EA108" w14:textId="1B3A4330" w:rsidR="00F12DC8" w:rsidRDefault="001F17D9" w:rsidP="00586FEA">
      <w:pPr>
        <w:ind w:left="360"/>
      </w:pPr>
      <w:r>
        <w:br/>
      </w:r>
      <w:r w:rsidRPr="001F17D9">
        <w:rPr>
          <w:u w:val="single"/>
        </w:rPr>
        <w:t>Extension 1</w:t>
      </w:r>
      <w:r>
        <w:t xml:space="preserve">: Do some research on the term “Deliverance” (maybe even have a look at the iconic film </w:t>
      </w:r>
      <w:r>
        <w:rPr>
          <w:i/>
        </w:rPr>
        <w:t>Deliverance</w:t>
      </w:r>
      <w:r>
        <w:t xml:space="preserve">).  What might its significance be to this chapter? </w:t>
      </w:r>
      <w:r>
        <w:rPr>
          <w:i/>
        </w:rPr>
        <w:t xml:space="preserve">i.e. Why do you think Brooks chose </w:t>
      </w:r>
      <w:r w:rsidR="00AC3CF6">
        <w:rPr>
          <w:i/>
        </w:rPr>
        <w:t>this title</w:t>
      </w:r>
      <w:r w:rsidR="00800A0D">
        <w:rPr>
          <w:i/>
        </w:rPr>
        <w:t>?</w:t>
      </w:r>
      <w:r w:rsidR="00586FEA">
        <w:br/>
      </w:r>
      <w:r>
        <w:br/>
      </w:r>
      <w:r>
        <w:rPr>
          <w:b/>
        </w:rPr>
        <w:t xml:space="preserve">Note: </w:t>
      </w:r>
      <w:r w:rsidR="00586FEA">
        <w:rPr>
          <w:b/>
        </w:rPr>
        <w:t xml:space="preserve">in SAC </w:t>
      </w:r>
      <w:r>
        <w:t xml:space="preserve">you can analyse a </w:t>
      </w:r>
      <w:r>
        <w:rPr>
          <w:b/>
        </w:rPr>
        <w:t>c</w:t>
      </w:r>
      <w:r w:rsidRPr="001F17D9">
        <w:rPr>
          <w:b/>
        </w:rPr>
        <w:t xml:space="preserve">hapter </w:t>
      </w:r>
      <w:r>
        <w:rPr>
          <w:b/>
        </w:rPr>
        <w:t>t</w:t>
      </w:r>
      <w:r w:rsidRPr="001F17D9">
        <w:rPr>
          <w:b/>
        </w:rPr>
        <w:t xml:space="preserve">itle </w:t>
      </w:r>
      <w:r>
        <w:t xml:space="preserve">at any time (it’s a textual feature) – i.e. if you are analysing/discussing an example from a particular Chapter, and the title of that chapter </w:t>
      </w:r>
      <w:r w:rsidR="00586FEA">
        <w:t>is relevant to/adds meaning to the point you’re discussing, then why not add a sentence that gives your interpretation. It will only improve your mark.</w:t>
      </w:r>
      <w:r w:rsidR="00F93A60">
        <w:t xml:space="preserve"> However, while you may mention it </w:t>
      </w:r>
      <w:r w:rsidR="00D53E25">
        <w:t xml:space="preserve">on its own, there is no clear </w:t>
      </w:r>
      <w:r w:rsidR="00D53E25">
        <w:rPr>
          <w:b/>
        </w:rPr>
        <w:t xml:space="preserve">similarity when comparing </w:t>
      </w:r>
      <w:r w:rsidR="00D53E25">
        <w:t xml:space="preserve">with </w:t>
      </w:r>
      <w:r w:rsidR="00D53E25" w:rsidRPr="00D53E25">
        <w:rPr>
          <w:u w:val="single"/>
        </w:rPr>
        <w:t>The Crucible</w:t>
      </w:r>
      <w:r w:rsidR="00D53E25">
        <w:t xml:space="preserve"> – therefore, this would be a </w:t>
      </w:r>
      <w:r w:rsidR="00D53E25">
        <w:rPr>
          <w:b/>
        </w:rPr>
        <w:t xml:space="preserve">difference </w:t>
      </w:r>
      <w:r w:rsidR="00D53E25">
        <w:t xml:space="preserve">in terms of </w:t>
      </w:r>
      <w:r w:rsidR="00D53E25" w:rsidRPr="00D53E25">
        <w:rPr>
          <w:b/>
        </w:rPr>
        <w:t>how</w:t>
      </w:r>
      <w:r w:rsidR="00D53E25">
        <w:t xml:space="preserve"> meaning is presented.</w:t>
      </w:r>
      <w:r>
        <w:br/>
      </w:r>
      <w:r>
        <w:br/>
      </w:r>
    </w:p>
    <w:p w14:paraId="20D0B8A3" w14:textId="0D38E074" w:rsidR="001F17D9" w:rsidRDefault="00655E39" w:rsidP="001F17D9">
      <w:pPr>
        <w:pStyle w:val="ListParagraph"/>
        <w:numPr>
          <w:ilvl w:val="0"/>
          <w:numId w:val="17"/>
        </w:numPr>
      </w:pPr>
      <w:r>
        <w:t>Re-write the first sentence</w:t>
      </w:r>
      <w:r w:rsidR="00D53E25">
        <w:t xml:space="preserve"> </w:t>
      </w:r>
      <w:r>
        <w:t xml:space="preserve"> of the </w:t>
      </w:r>
      <w:r w:rsidR="00586FEA">
        <w:t>‘</w:t>
      </w:r>
      <w:r>
        <w:t>Chapter 14 Analysis</w:t>
      </w:r>
      <w:r w:rsidR="00586FEA">
        <w:t>.pdf’</w:t>
      </w:r>
      <w:r>
        <w:t xml:space="preserve"> </w:t>
      </w:r>
      <w:r w:rsidR="00D53E25">
        <w:t>(“</w:t>
      </w:r>
      <w:r w:rsidR="00D53E25" w:rsidRPr="00D53E25">
        <w:rPr>
          <w:i/>
        </w:rPr>
        <w:t>The tone of this chapter is elegiac…”)</w:t>
      </w:r>
      <w:r w:rsidR="00D53E25">
        <w:t xml:space="preserve"> </w:t>
      </w:r>
      <w:r>
        <w:t>in your own language, in a way that makes sense to you</w:t>
      </w:r>
      <w:r w:rsidR="00D53E25">
        <w:t>.</w:t>
      </w:r>
      <w:r>
        <w:t xml:space="preserve"> </w:t>
      </w:r>
      <w:r w:rsidR="00D53E25">
        <w:t>Y</w:t>
      </w:r>
      <w:r>
        <w:t xml:space="preserve">ou will probably need to use a dictionary </w:t>
      </w:r>
      <w:r w:rsidR="00586FEA">
        <w:t>for some of the words</w:t>
      </w:r>
      <w:r w:rsidR="00D53E25">
        <w:t xml:space="preserve"> so that you can work out what it actually means first.</w:t>
      </w:r>
      <w:r w:rsidR="00FA1E94">
        <w:t xml:space="preserve"> </w:t>
      </w:r>
      <w:r w:rsidR="00FA1E94">
        <w:rPr>
          <w:i/>
        </w:rPr>
        <w:t>Your sentence will likely be more wordy.</w:t>
      </w:r>
    </w:p>
    <w:p w14:paraId="3021B1BA" w14:textId="42EE6EEC" w:rsidR="00491C8C" w:rsidRDefault="00C6188F" w:rsidP="00491C8C">
      <w:pPr>
        <w:pStyle w:val="ListParagraph"/>
      </w:pPr>
      <w:r>
        <w:br/>
      </w:r>
    </w:p>
    <w:p w14:paraId="57BC7C76" w14:textId="6C777773" w:rsidR="00FA1E94" w:rsidRDefault="00D53E25" w:rsidP="00C6188F">
      <w:pPr>
        <w:pStyle w:val="ListParagraph"/>
        <w:numPr>
          <w:ilvl w:val="0"/>
          <w:numId w:val="17"/>
        </w:numPr>
      </w:pPr>
      <w:r w:rsidRPr="00D53E25">
        <w:rPr>
          <w:u w:val="single"/>
        </w:rPr>
        <w:t>Style</w:t>
      </w:r>
      <w:r>
        <w:t xml:space="preserve">: </w:t>
      </w:r>
      <w:r w:rsidRPr="00D53E25">
        <w:rPr>
          <w:b/>
        </w:rPr>
        <w:t>How</w:t>
      </w:r>
      <w:r>
        <w:t xml:space="preserve"> does Brooks </w:t>
      </w:r>
      <w:r w:rsidRPr="00D53E25">
        <w:rPr>
          <w:b/>
        </w:rPr>
        <w:t xml:space="preserve">heighten the drama </w:t>
      </w:r>
      <w:r w:rsidRPr="00D53E25">
        <w:t>(</w:t>
      </w:r>
      <w:r>
        <w:t xml:space="preserve">melodrama?) </w:t>
      </w:r>
      <w:r w:rsidR="00D34C23">
        <w:t>in</w:t>
      </w:r>
      <w:r>
        <w:t xml:space="preserve"> this short chapter? </w:t>
      </w:r>
      <w:r w:rsidR="00FA1E94">
        <w:br/>
      </w:r>
      <w:r>
        <w:br/>
      </w:r>
      <w:r w:rsidRPr="00E542A1">
        <w:rPr>
          <w:b/>
        </w:rPr>
        <w:t>Write a dot-point list.</w:t>
      </w:r>
      <w:r>
        <w:t xml:space="preserve"> Consider things like: irony (there are numerous examples), dramatic irony, </w:t>
      </w:r>
      <w:r w:rsidR="00FA1E94">
        <w:t xml:space="preserve">the mood at the start versus the end, </w:t>
      </w:r>
      <w:r>
        <w:t xml:space="preserve">tension &amp; suspense, </w:t>
      </w:r>
      <w:r w:rsidR="00E66546">
        <w:t xml:space="preserve">foreshadowing, </w:t>
      </w:r>
      <w:r>
        <w:t>graphic imagery, etc.</w:t>
      </w:r>
      <w:r w:rsidR="00E66546">
        <w:t xml:space="preserve">, etc. </w:t>
      </w:r>
      <w:r w:rsidR="00FA1E94">
        <w:br/>
      </w:r>
      <w:r w:rsidR="00D34C23">
        <w:br/>
      </w:r>
    </w:p>
    <w:p w14:paraId="75DCD6CC" w14:textId="77777777" w:rsidR="00FA1E94" w:rsidRDefault="00FA1E94" w:rsidP="00FA1E94">
      <w:pPr>
        <w:ind w:left="360"/>
      </w:pPr>
      <w:r>
        <w:rPr>
          <w:b/>
        </w:rPr>
        <w:t xml:space="preserve">Plot: climax: </w:t>
      </w:r>
      <w:r>
        <w:t xml:space="preserve">this is certainly </w:t>
      </w:r>
      <w:r>
        <w:rPr>
          <w:i/>
        </w:rPr>
        <w:t xml:space="preserve">a </w:t>
      </w:r>
      <w:r>
        <w:t xml:space="preserve">climax of the novel – is it </w:t>
      </w:r>
      <w:r>
        <w:rPr>
          <w:i/>
        </w:rPr>
        <w:t xml:space="preserve">the </w:t>
      </w:r>
      <w:r>
        <w:t xml:space="preserve">major climax? </w:t>
      </w:r>
    </w:p>
    <w:p w14:paraId="25642E1E" w14:textId="3E2E5FE7" w:rsidR="00E66546" w:rsidRDefault="00FA1E94" w:rsidP="00FA1E94">
      <w:pPr>
        <w:ind w:left="360"/>
      </w:pPr>
      <w:r>
        <w:rPr>
          <w:b/>
        </w:rPr>
        <w:t xml:space="preserve">Comparison thinking question: </w:t>
      </w:r>
      <w:r>
        <w:t xml:space="preserve">would this scene work as a comparison with John Proctor’s death? Is there a </w:t>
      </w:r>
      <w:r>
        <w:rPr>
          <w:b/>
        </w:rPr>
        <w:t xml:space="preserve">shared theme/idea </w:t>
      </w:r>
      <w:r>
        <w:t>that connects them together, and would discussing their similarities and differences yield some interesting observations?</w:t>
      </w:r>
      <w:r>
        <w:br/>
        <w:t>Consider your own chosen essay topic and ask yourself: would such a comparison be relevant to my essay topic? (if so – make some notes!)</w:t>
      </w:r>
      <w:r w:rsidR="00D53E25">
        <w:br/>
      </w:r>
      <w:r w:rsidR="00D34C23">
        <w:br/>
      </w:r>
    </w:p>
    <w:p w14:paraId="502223D5" w14:textId="417E23D1" w:rsidR="00C6188F" w:rsidRDefault="00E66546" w:rsidP="00D34C23">
      <w:pPr>
        <w:pStyle w:val="ListParagraph"/>
        <w:numPr>
          <w:ilvl w:val="0"/>
          <w:numId w:val="22"/>
        </w:numPr>
      </w:pPr>
      <w:r w:rsidRPr="00D34C23">
        <w:rPr>
          <w:b/>
        </w:rPr>
        <w:t xml:space="preserve">Thinking question for everybody: </w:t>
      </w:r>
      <w:r>
        <w:t>should Anna blame herself for (any of) the events leading up to Elinor’s death?</w:t>
      </w:r>
      <w:r w:rsidR="00D53E25">
        <w:br/>
      </w:r>
      <w:r w:rsidR="00D34C23">
        <w:br/>
      </w:r>
    </w:p>
    <w:p w14:paraId="5472096A" w14:textId="16C76D64" w:rsidR="00D53E25" w:rsidRPr="00D53E25" w:rsidRDefault="00D53E25" w:rsidP="00D53E25">
      <w:pPr>
        <w:ind w:left="360"/>
        <w:rPr>
          <w:i/>
        </w:rPr>
      </w:pPr>
      <w:r w:rsidRPr="00E66546">
        <w:rPr>
          <w:u w:val="single"/>
        </w:rPr>
        <w:t xml:space="preserve">Extension </w:t>
      </w:r>
      <w:r w:rsidR="00E66546" w:rsidRPr="00E66546">
        <w:rPr>
          <w:u w:val="single"/>
        </w:rPr>
        <w:t>2</w:t>
      </w:r>
      <w:r>
        <w:t xml:space="preserve">: </w:t>
      </w:r>
      <w:r>
        <w:rPr>
          <w:b/>
        </w:rPr>
        <w:t xml:space="preserve">structure question: </w:t>
      </w:r>
      <w:r>
        <w:t xml:space="preserve">How does the very short nature of this chapter help to reinforce what Brooks is trying to convey in this chapter? </w:t>
      </w:r>
      <w:r>
        <w:rPr>
          <w:i/>
        </w:rPr>
        <w:t>What is she trying to convey? The tragedy and unfairness of the plague</w:t>
      </w:r>
      <w:r w:rsidR="004E2DD5">
        <w:rPr>
          <w:i/>
        </w:rPr>
        <w:t xml:space="preserve"> – both directly and indirectly?</w:t>
      </w:r>
      <w:bookmarkStart w:id="0" w:name="_GoBack"/>
      <w:bookmarkEnd w:id="0"/>
    </w:p>
    <w:sectPr w:rsidR="00D53E25" w:rsidRPr="00D53E25" w:rsidSect="0006573C">
      <w:pgSz w:w="11906" w:h="16838"/>
      <w:pgMar w:top="992" w:right="1440" w:bottom="5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B12F5"/>
    <w:multiLevelType w:val="hybridMultilevel"/>
    <w:tmpl w:val="B8BE04CA"/>
    <w:lvl w:ilvl="0" w:tplc="03AC3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523"/>
    <w:multiLevelType w:val="hybridMultilevel"/>
    <w:tmpl w:val="EF264062"/>
    <w:lvl w:ilvl="0" w:tplc="614E5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F4079"/>
    <w:multiLevelType w:val="hybridMultilevel"/>
    <w:tmpl w:val="DB2CBE8C"/>
    <w:lvl w:ilvl="0" w:tplc="A8984642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479E"/>
    <w:multiLevelType w:val="hybridMultilevel"/>
    <w:tmpl w:val="D6E809C2"/>
    <w:lvl w:ilvl="0" w:tplc="229C3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B32FE"/>
    <w:multiLevelType w:val="hybridMultilevel"/>
    <w:tmpl w:val="CB88B81C"/>
    <w:lvl w:ilvl="0" w:tplc="11703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677B"/>
    <w:multiLevelType w:val="hybridMultilevel"/>
    <w:tmpl w:val="71121974"/>
    <w:lvl w:ilvl="0" w:tplc="B3EC05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F1512"/>
    <w:multiLevelType w:val="hybridMultilevel"/>
    <w:tmpl w:val="F59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4"/>
  </w:num>
  <w:num w:numId="5">
    <w:abstractNumId w:val="11"/>
  </w:num>
  <w:num w:numId="6">
    <w:abstractNumId w:val="19"/>
  </w:num>
  <w:num w:numId="7">
    <w:abstractNumId w:val="17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20"/>
  </w:num>
  <w:num w:numId="16">
    <w:abstractNumId w:val="7"/>
  </w:num>
  <w:num w:numId="17">
    <w:abstractNumId w:val="14"/>
  </w:num>
  <w:num w:numId="18">
    <w:abstractNumId w:val="2"/>
  </w:num>
  <w:num w:numId="19">
    <w:abstractNumId w:val="3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4632C"/>
    <w:rsid w:val="000612A9"/>
    <w:rsid w:val="0006573C"/>
    <w:rsid w:val="00085471"/>
    <w:rsid w:val="00086532"/>
    <w:rsid w:val="00090A32"/>
    <w:rsid w:val="000B7800"/>
    <w:rsid w:val="000D256F"/>
    <w:rsid w:val="000E006C"/>
    <w:rsid w:val="000E045B"/>
    <w:rsid w:val="000E2482"/>
    <w:rsid w:val="000E767C"/>
    <w:rsid w:val="000F0FC6"/>
    <w:rsid w:val="001016B0"/>
    <w:rsid w:val="00103EB7"/>
    <w:rsid w:val="001144A9"/>
    <w:rsid w:val="001421FB"/>
    <w:rsid w:val="001433B9"/>
    <w:rsid w:val="00154A67"/>
    <w:rsid w:val="00162F9E"/>
    <w:rsid w:val="00172B1B"/>
    <w:rsid w:val="00177999"/>
    <w:rsid w:val="00187542"/>
    <w:rsid w:val="001931E5"/>
    <w:rsid w:val="001A34A3"/>
    <w:rsid w:val="001B576D"/>
    <w:rsid w:val="001C1B86"/>
    <w:rsid w:val="001F17D9"/>
    <w:rsid w:val="0020372A"/>
    <w:rsid w:val="002126A0"/>
    <w:rsid w:val="00242807"/>
    <w:rsid w:val="00255A7E"/>
    <w:rsid w:val="00260D02"/>
    <w:rsid w:val="002711DA"/>
    <w:rsid w:val="00273DC4"/>
    <w:rsid w:val="00282C6F"/>
    <w:rsid w:val="002B1651"/>
    <w:rsid w:val="002D112A"/>
    <w:rsid w:val="002D168E"/>
    <w:rsid w:val="002D2AB8"/>
    <w:rsid w:val="002D3E4F"/>
    <w:rsid w:val="002E37E8"/>
    <w:rsid w:val="002E3BA5"/>
    <w:rsid w:val="002E7EE2"/>
    <w:rsid w:val="002F50C4"/>
    <w:rsid w:val="00301B49"/>
    <w:rsid w:val="00303598"/>
    <w:rsid w:val="00303B6E"/>
    <w:rsid w:val="00307A69"/>
    <w:rsid w:val="003104B1"/>
    <w:rsid w:val="00321A3B"/>
    <w:rsid w:val="00354AC5"/>
    <w:rsid w:val="00355FB2"/>
    <w:rsid w:val="003912FC"/>
    <w:rsid w:val="003A2C58"/>
    <w:rsid w:val="003A49C7"/>
    <w:rsid w:val="003A5341"/>
    <w:rsid w:val="003B0EBC"/>
    <w:rsid w:val="003B1BA4"/>
    <w:rsid w:val="003C19C9"/>
    <w:rsid w:val="003C484E"/>
    <w:rsid w:val="003E6598"/>
    <w:rsid w:val="003F1DED"/>
    <w:rsid w:val="003F28D0"/>
    <w:rsid w:val="00401CC4"/>
    <w:rsid w:val="00425332"/>
    <w:rsid w:val="0043423A"/>
    <w:rsid w:val="00437EFA"/>
    <w:rsid w:val="00453618"/>
    <w:rsid w:val="0045537E"/>
    <w:rsid w:val="00461C00"/>
    <w:rsid w:val="00490EC8"/>
    <w:rsid w:val="00491C8C"/>
    <w:rsid w:val="004D1B87"/>
    <w:rsid w:val="004D315A"/>
    <w:rsid w:val="004D4EB8"/>
    <w:rsid w:val="004E0A95"/>
    <w:rsid w:val="004E2682"/>
    <w:rsid w:val="004E2DD5"/>
    <w:rsid w:val="00502F36"/>
    <w:rsid w:val="00512ADD"/>
    <w:rsid w:val="00516630"/>
    <w:rsid w:val="00517DA7"/>
    <w:rsid w:val="00525BBF"/>
    <w:rsid w:val="005378B4"/>
    <w:rsid w:val="00543037"/>
    <w:rsid w:val="00550EA1"/>
    <w:rsid w:val="0056460A"/>
    <w:rsid w:val="00571E96"/>
    <w:rsid w:val="0058121A"/>
    <w:rsid w:val="00581E45"/>
    <w:rsid w:val="00582E77"/>
    <w:rsid w:val="00586FEA"/>
    <w:rsid w:val="005B46B1"/>
    <w:rsid w:val="005B7588"/>
    <w:rsid w:val="005C1818"/>
    <w:rsid w:val="005E44E3"/>
    <w:rsid w:val="005E65FB"/>
    <w:rsid w:val="006114DB"/>
    <w:rsid w:val="00637BF4"/>
    <w:rsid w:val="00651C0D"/>
    <w:rsid w:val="00655E39"/>
    <w:rsid w:val="00670F00"/>
    <w:rsid w:val="00673B55"/>
    <w:rsid w:val="00674090"/>
    <w:rsid w:val="00685240"/>
    <w:rsid w:val="00686BC5"/>
    <w:rsid w:val="0069109E"/>
    <w:rsid w:val="006A1B19"/>
    <w:rsid w:val="006A24B7"/>
    <w:rsid w:val="006C6397"/>
    <w:rsid w:val="006C6584"/>
    <w:rsid w:val="006D0640"/>
    <w:rsid w:val="006D2A9D"/>
    <w:rsid w:val="006F2AC2"/>
    <w:rsid w:val="006F4204"/>
    <w:rsid w:val="00723D32"/>
    <w:rsid w:val="007268FA"/>
    <w:rsid w:val="00737EB1"/>
    <w:rsid w:val="00743C73"/>
    <w:rsid w:val="00744571"/>
    <w:rsid w:val="007655E1"/>
    <w:rsid w:val="00766558"/>
    <w:rsid w:val="00767C4F"/>
    <w:rsid w:val="00774F23"/>
    <w:rsid w:val="007754CD"/>
    <w:rsid w:val="0078317E"/>
    <w:rsid w:val="007846C3"/>
    <w:rsid w:val="00786526"/>
    <w:rsid w:val="00792500"/>
    <w:rsid w:val="00795CA0"/>
    <w:rsid w:val="007D2E36"/>
    <w:rsid w:val="007D2E8A"/>
    <w:rsid w:val="007E04E8"/>
    <w:rsid w:val="007F514D"/>
    <w:rsid w:val="00800A0D"/>
    <w:rsid w:val="00802A84"/>
    <w:rsid w:val="00803AB0"/>
    <w:rsid w:val="00817EE9"/>
    <w:rsid w:val="008271A4"/>
    <w:rsid w:val="00843A27"/>
    <w:rsid w:val="008531E1"/>
    <w:rsid w:val="008545EC"/>
    <w:rsid w:val="008612D6"/>
    <w:rsid w:val="00864235"/>
    <w:rsid w:val="00875CA2"/>
    <w:rsid w:val="00883A26"/>
    <w:rsid w:val="00887A2C"/>
    <w:rsid w:val="00890113"/>
    <w:rsid w:val="00890204"/>
    <w:rsid w:val="008966B3"/>
    <w:rsid w:val="00897E98"/>
    <w:rsid w:val="008B18B6"/>
    <w:rsid w:val="008B27D5"/>
    <w:rsid w:val="008D4557"/>
    <w:rsid w:val="008D56D9"/>
    <w:rsid w:val="008F2CA7"/>
    <w:rsid w:val="009004FB"/>
    <w:rsid w:val="0091599C"/>
    <w:rsid w:val="0092728A"/>
    <w:rsid w:val="00934920"/>
    <w:rsid w:val="00941D2C"/>
    <w:rsid w:val="00966276"/>
    <w:rsid w:val="009754A0"/>
    <w:rsid w:val="0098663B"/>
    <w:rsid w:val="009B0DED"/>
    <w:rsid w:val="009C1A62"/>
    <w:rsid w:val="009C39B9"/>
    <w:rsid w:val="009D1537"/>
    <w:rsid w:val="009D6A6F"/>
    <w:rsid w:val="009E60E6"/>
    <w:rsid w:val="00A01224"/>
    <w:rsid w:val="00A10796"/>
    <w:rsid w:val="00A2764A"/>
    <w:rsid w:val="00A459B8"/>
    <w:rsid w:val="00A716D2"/>
    <w:rsid w:val="00A85DD1"/>
    <w:rsid w:val="00A86647"/>
    <w:rsid w:val="00A87419"/>
    <w:rsid w:val="00AB3C10"/>
    <w:rsid w:val="00AC3CF6"/>
    <w:rsid w:val="00AC7997"/>
    <w:rsid w:val="00AD0CA1"/>
    <w:rsid w:val="00AE10A4"/>
    <w:rsid w:val="00B05BD1"/>
    <w:rsid w:val="00B2600A"/>
    <w:rsid w:val="00B50E2D"/>
    <w:rsid w:val="00B61467"/>
    <w:rsid w:val="00B64D4C"/>
    <w:rsid w:val="00B75A8F"/>
    <w:rsid w:val="00B81677"/>
    <w:rsid w:val="00B86F61"/>
    <w:rsid w:val="00B957A6"/>
    <w:rsid w:val="00B9625E"/>
    <w:rsid w:val="00BA410F"/>
    <w:rsid w:val="00BB1B83"/>
    <w:rsid w:val="00BC579A"/>
    <w:rsid w:val="00BE1630"/>
    <w:rsid w:val="00C13AE9"/>
    <w:rsid w:val="00C25250"/>
    <w:rsid w:val="00C35F06"/>
    <w:rsid w:val="00C5266F"/>
    <w:rsid w:val="00C536F3"/>
    <w:rsid w:val="00C6188F"/>
    <w:rsid w:val="00C67916"/>
    <w:rsid w:val="00C70BF4"/>
    <w:rsid w:val="00C77240"/>
    <w:rsid w:val="00C81D47"/>
    <w:rsid w:val="00CA4D97"/>
    <w:rsid w:val="00CA5069"/>
    <w:rsid w:val="00CB1519"/>
    <w:rsid w:val="00CB507A"/>
    <w:rsid w:val="00CC015C"/>
    <w:rsid w:val="00CC75C4"/>
    <w:rsid w:val="00CD066C"/>
    <w:rsid w:val="00CD0FC6"/>
    <w:rsid w:val="00CE670F"/>
    <w:rsid w:val="00D277AC"/>
    <w:rsid w:val="00D33D11"/>
    <w:rsid w:val="00D34C23"/>
    <w:rsid w:val="00D376D9"/>
    <w:rsid w:val="00D51E08"/>
    <w:rsid w:val="00D53E25"/>
    <w:rsid w:val="00D67BE2"/>
    <w:rsid w:val="00DA49B8"/>
    <w:rsid w:val="00DA6C91"/>
    <w:rsid w:val="00DB78F3"/>
    <w:rsid w:val="00DB7CA2"/>
    <w:rsid w:val="00DC6F97"/>
    <w:rsid w:val="00DE1E47"/>
    <w:rsid w:val="00DE32B6"/>
    <w:rsid w:val="00DE7BF6"/>
    <w:rsid w:val="00DF6383"/>
    <w:rsid w:val="00E046A7"/>
    <w:rsid w:val="00E11BDE"/>
    <w:rsid w:val="00E2156B"/>
    <w:rsid w:val="00E31A62"/>
    <w:rsid w:val="00E339D1"/>
    <w:rsid w:val="00E345DC"/>
    <w:rsid w:val="00E474E1"/>
    <w:rsid w:val="00E500A7"/>
    <w:rsid w:val="00E52F3C"/>
    <w:rsid w:val="00E542A1"/>
    <w:rsid w:val="00E605C4"/>
    <w:rsid w:val="00E61215"/>
    <w:rsid w:val="00E6212B"/>
    <w:rsid w:val="00E66546"/>
    <w:rsid w:val="00E85700"/>
    <w:rsid w:val="00EB135E"/>
    <w:rsid w:val="00EB78AC"/>
    <w:rsid w:val="00EC6D79"/>
    <w:rsid w:val="00EC78C5"/>
    <w:rsid w:val="00ED021D"/>
    <w:rsid w:val="00ED3965"/>
    <w:rsid w:val="00EE6E4C"/>
    <w:rsid w:val="00EF09B7"/>
    <w:rsid w:val="00EF4B95"/>
    <w:rsid w:val="00F0057B"/>
    <w:rsid w:val="00F03AB1"/>
    <w:rsid w:val="00F12DC8"/>
    <w:rsid w:val="00F3202F"/>
    <w:rsid w:val="00F3446A"/>
    <w:rsid w:val="00F37391"/>
    <w:rsid w:val="00F40A95"/>
    <w:rsid w:val="00F427A0"/>
    <w:rsid w:val="00F574B2"/>
    <w:rsid w:val="00F637A4"/>
    <w:rsid w:val="00F74FED"/>
    <w:rsid w:val="00F75F32"/>
    <w:rsid w:val="00F85218"/>
    <w:rsid w:val="00F8632B"/>
    <w:rsid w:val="00F92485"/>
    <w:rsid w:val="00F93A60"/>
    <w:rsid w:val="00F959E5"/>
    <w:rsid w:val="00FA1E94"/>
    <w:rsid w:val="00FA452C"/>
    <w:rsid w:val="00FA5D6C"/>
    <w:rsid w:val="00FB1A75"/>
    <w:rsid w:val="00FB2080"/>
    <w:rsid w:val="00FC278F"/>
    <w:rsid w:val="00FC44AB"/>
    <w:rsid w:val="00FE43AE"/>
    <w:rsid w:val="00FF1C0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2018-08-21T22:37:00Z</cp:lastPrinted>
  <dcterms:created xsi:type="dcterms:W3CDTF">2021-08-24T05:44:00Z</dcterms:created>
  <dcterms:modified xsi:type="dcterms:W3CDTF">2021-08-24T05:44:00Z</dcterms:modified>
</cp:coreProperties>
</file>