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034FF" w14:textId="0BEF9CF4" w:rsidR="00172B1B" w:rsidRPr="00670F00" w:rsidRDefault="00172B1B" w:rsidP="00172B1B">
      <w:pPr>
        <w:rPr>
          <w:b/>
        </w:rPr>
      </w:pPr>
      <w:r w:rsidRPr="008545EC">
        <w:rPr>
          <w:b/>
          <w:u w:val="single"/>
        </w:rPr>
        <w:t>Year of Wonders</w:t>
      </w:r>
      <w:r w:rsidRPr="008545EC">
        <w:rPr>
          <w:u w:val="single"/>
        </w:rPr>
        <w:t xml:space="preserve">: Chapter </w:t>
      </w:r>
      <w:r w:rsidR="00670F00">
        <w:rPr>
          <w:u w:val="single"/>
        </w:rPr>
        <w:t>9</w:t>
      </w:r>
      <w:r w:rsidR="00CD066C" w:rsidRPr="008545EC">
        <w:rPr>
          <w:u w:val="single"/>
        </w:rPr>
        <w:t xml:space="preserve">: </w:t>
      </w:r>
      <w:r w:rsidR="00875CA2">
        <w:rPr>
          <w:b/>
          <w:u w:val="single"/>
        </w:rPr>
        <w:t>The Poppies of Lethe</w:t>
      </w:r>
      <w:r>
        <w:t xml:space="preserve"> – Questions &amp; Notes</w:t>
      </w:r>
      <w:r w:rsidR="00D376D9">
        <w:br/>
      </w:r>
    </w:p>
    <w:p w14:paraId="2DEDC99D" w14:textId="366543E2" w:rsidR="00086532" w:rsidRDefault="00172B1B" w:rsidP="00817EE9">
      <w:pPr>
        <w:pStyle w:val="ListParagraph"/>
        <w:numPr>
          <w:ilvl w:val="0"/>
          <w:numId w:val="17"/>
        </w:numPr>
      </w:pPr>
      <w:r>
        <w:t xml:space="preserve">Download and read ‘Chapter </w:t>
      </w:r>
      <w:r w:rsidR="00875CA2">
        <w:t>9</w:t>
      </w:r>
      <w:r>
        <w:t xml:space="preserve"> Analysis</w:t>
      </w:r>
      <w:r w:rsidR="00B2600A">
        <w:t>.pdf</w:t>
      </w:r>
      <w:r>
        <w:t>’ and then write ‘Done’.</w:t>
      </w:r>
      <w:r w:rsidR="0091308D">
        <w:t xml:space="preserve"> </w:t>
      </w:r>
      <w:r w:rsidR="0091308D">
        <w:rPr>
          <w:b/>
        </w:rPr>
        <w:t>Done.</w:t>
      </w:r>
    </w:p>
    <w:p w14:paraId="7C7615F8" w14:textId="6D0FBC76" w:rsidR="00086532" w:rsidRDefault="00D376D9" w:rsidP="00D376D9">
      <w:r>
        <w:rPr>
          <w:b/>
        </w:rPr>
        <w:br/>
        <w:t>Narrative note:</w:t>
      </w:r>
      <w:r>
        <w:t xml:space="preserve"> This chapter can be seen as a </w:t>
      </w:r>
      <w:r>
        <w:rPr>
          <w:b/>
        </w:rPr>
        <w:t>low point</w:t>
      </w:r>
      <w:r w:rsidR="00B16A42">
        <w:rPr>
          <w:b/>
        </w:rPr>
        <w:t>x</w:t>
      </w:r>
      <w:bookmarkStart w:id="0" w:name="_GoBack"/>
      <w:bookmarkEnd w:id="0"/>
      <w:r>
        <w:rPr>
          <w:b/>
        </w:rPr>
        <w:t xml:space="preserve"> </w:t>
      </w:r>
      <w:r>
        <w:t>for Anna.</w:t>
      </w:r>
    </w:p>
    <w:p w14:paraId="634BE9BA" w14:textId="76ED291B" w:rsidR="00D376D9" w:rsidRDefault="00D376D9" w:rsidP="00D376D9">
      <w:r>
        <w:t xml:space="preserve">You could potentially </w:t>
      </w:r>
      <w:r w:rsidRPr="00D376D9">
        <w:rPr>
          <w:b/>
        </w:rPr>
        <w:t>compare</w:t>
      </w:r>
      <w:r>
        <w:t xml:space="preserve"> this scene (this low point) with a low point from </w:t>
      </w:r>
      <w:r>
        <w:rPr>
          <w:u w:val="single"/>
        </w:rPr>
        <w:t>The Crucible</w:t>
      </w:r>
      <w:r>
        <w:t xml:space="preserve"> as a paragraph/section for your essay/test. </w:t>
      </w:r>
      <w:r>
        <w:br/>
      </w:r>
      <w:r>
        <w:br/>
        <w:t xml:space="preserve">Then again, I’m not sure if there are any good </w:t>
      </w:r>
      <w:r>
        <w:rPr>
          <w:b/>
        </w:rPr>
        <w:t xml:space="preserve">low points </w:t>
      </w:r>
      <w:r>
        <w:t>from The Crucible that would make a good comparison… what do you think?</w:t>
      </w:r>
      <w:r w:rsidR="00103EB7">
        <w:br/>
      </w:r>
      <w:r w:rsidR="00103EB7">
        <w:br/>
      </w:r>
    </w:p>
    <w:p w14:paraId="139331A6" w14:textId="79FF8143" w:rsidR="00792500" w:rsidRDefault="00C67916" w:rsidP="00792500">
      <w:pPr>
        <w:ind w:left="720"/>
      </w:pPr>
      <w:r w:rsidRPr="00C67916">
        <w:rPr>
          <w:u w:val="single"/>
        </w:rPr>
        <w:t>Extension 1</w:t>
      </w:r>
      <w:r>
        <w:t xml:space="preserve">: </w:t>
      </w:r>
      <w:r>
        <w:rPr>
          <w:b/>
        </w:rPr>
        <w:t xml:space="preserve">narrative voice </w:t>
      </w:r>
      <w:r>
        <w:t>= good textual feature analysis question:</w:t>
      </w:r>
      <w:r>
        <w:rPr>
          <w:b/>
        </w:rPr>
        <w:br/>
      </w:r>
      <w:r>
        <w:t>Read the opening paragraph and explore your thoughts on it.</w:t>
      </w:r>
      <w:r>
        <w:br/>
      </w:r>
      <w:r>
        <w:br/>
        <w:t xml:space="preserve">Note how the </w:t>
      </w:r>
      <w:r w:rsidRPr="00C67916">
        <w:rPr>
          <w:b/>
        </w:rPr>
        <w:t xml:space="preserve">voice </w:t>
      </w:r>
      <w:r>
        <w:t xml:space="preserve">of the writing sounds different to how Anna narrates for most of the book. </w:t>
      </w:r>
      <w:r>
        <w:br/>
      </w:r>
      <w:r>
        <w:br/>
        <w:t>How is it different? Why is it different? What mood does it create or what effect do you think it is meant to have on the reader?</w:t>
      </w:r>
      <w:r w:rsidR="0091308D">
        <w:br/>
      </w:r>
      <w:r w:rsidR="0091308D">
        <w:rPr>
          <w:b/>
        </w:rPr>
        <w:t>Reflective, retrospective voice that means we know she has written this AFTER the events that are to happen; i.e. a tone of sadness and remorse comes in, because the narrator knows this is a ‘low point’ and so prepares us for it (and introduces herself as someone vulnerable of potential drug abuse)</w:t>
      </w:r>
      <w:r>
        <w:br/>
      </w:r>
    </w:p>
    <w:p w14:paraId="292285DE" w14:textId="2F780741" w:rsidR="00792500" w:rsidRDefault="00792500" w:rsidP="00792500">
      <w:r>
        <w:rPr>
          <w:b/>
        </w:rPr>
        <w:t xml:space="preserve">Note: </w:t>
      </w:r>
      <w:r>
        <w:t>FYI: a ‘poppy’ is what opium and heroin are made from. When Anna takes the poppy and has that dreamlike experience,</w:t>
      </w:r>
      <w:r w:rsidR="002D168E">
        <w:t xml:space="preserve"> and then the pains and pangs of desire for more, </w:t>
      </w:r>
      <w:r>
        <w:t xml:space="preserve"> it is describing something similar to a heroin experience.</w:t>
      </w:r>
    </w:p>
    <w:p w14:paraId="59123BFE" w14:textId="174A5262" w:rsidR="00C67916" w:rsidRDefault="00792500" w:rsidP="00792500">
      <w:r>
        <w:rPr>
          <w:b/>
        </w:rPr>
        <w:t>Foreshadow:</w:t>
      </w:r>
      <w:r>
        <w:t xml:space="preserve"> in her ‘trip’, she has a vision of a golden city that is like the one she visits at the end of the book (Oran).</w:t>
      </w:r>
      <w:r w:rsidR="00516630">
        <w:t xml:space="preserve"> Again, the author seems to endorse a sense of </w:t>
      </w:r>
      <w:r w:rsidR="00516630">
        <w:rPr>
          <w:b/>
        </w:rPr>
        <w:t xml:space="preserve">mysticism </w:t>
      </w:r>
      <w:r w:rsidR="00516630">
        <w:t xml:space="preserve">– that anything is possible… </w:t>
      </w:r>
      <w:r w:rsidR="00C67916">
        <w:br/>
      </w:r>
    </w:p>
    <w:p w14:paraId="6EF98491" w14:textId="52E95A49" w:rsidR="00792500" w:rsidRDefault="00792500" w:rsidP="00C67916">
      <w:pPr>
        <w:pStyle w:val="ListParagraph"/>
        <w:numPr>
          <w:ilvl w:val="0"/>
          <w:numId w:val="17"/>
        </w:numPr>
      </w:pPr>
      <w:r>
        <w:t>Why does Anna go back to Mem and Any’s house?</w:t>
      </w:r>
      <w:r w:rsidR="0091308D">
        <w:t xml:space="preserve"> </w:t>
      </w:r>
      <w:r w:rsidR="0091308D">
        <w:rPr>
          <w:b/>
        </w:rPr>
        <w:t xml:space="preserve">She’s fiending for POPPY. </w:t>
      </w:r>
      <w:r w:rsidR="00C67916">
        <w:br/>
      </w:r>
    </w:p>
    <w:p w14:paraId="034EF4FC" w14:textId="50A912F5" w:rsidR="00103EB7" w:rsidRDefault="00792500" w:rsidP="00792500">
      <w:r>
        <w:rPr>
          <w:b/>
        </w:rPr>
        <w:t>S</w:t>
      </w:r>
      <w:r w:rsidRPr="00792500">
        <w:rPr>
          <w:b/>
        </w:rPr>
        <w:t>ymbolism and setting:</w:t>
      </w:r>
      <w:r w:rsidRPr="00792500">
        <w:t xml:space="preserve"> the next powerful scene of bonding</w:t>
      </w:r>
      <w:r>
        <w:t xml:space="preserve"> between two women (Anna and Elinor) happens in the house of Mem and </w:t>
      </w:r>
      <w:proofErr w:type="spellStart"/>
      <w:r>
        <w:t>Anys</w:t>
      </w:r>
      <w:proofErr w:type="spellEnd"/>
      <w:r>
        <w:t xml:space="preserve">; in some way calling on, or channelling, the powerful bonds of female companionship and support that seem to be the lineage of strong women like Mem and </w:t>
      </w:r>
      <w:proofErr w:type="spellStart"/>
      <w:r>
        <w:t>Anys</w:t>
      </w:r>
      <w:proofErr w:type="spellEnd"/>
      <w:r>
        <w:t xml:space="preserve"> (the same lineage/tradition which Elinor and Anna now seem to be continuing).</w:t>
      </w:r>
      <w:r w:rsidR="00C67916">
        <w:br/>
      </w:r>
    </w:p>
    <w:p w14:paraId="751766C8" w14:textId="60C24973" w:rsidR="00C67916" w:rsidRDefault="00516630" w:rsidP="00103EB7">
      <w:pPr>
        <w:pStyle w:val="ListParagraph"/>
        <w:numPr>
          <w:ilvl w:val="0"/>
          <w:numId w:val="17"/>
        </w:numPr>
      </w:pPr>
      <w:r>
        <w:t xml:space="preserve">Character study: </w:t>
      </w:r>
      <w:r>
        <w:rPr>
          <w:b/>
        </w:rPr>
        <w:t>Elinor Mompellion</w:t>
      </w:r>
      <w:r>
        <w:br/>
      </w:r>
      <w:r>
        <w:br/>
        <w:t xml:space="preserve">Read Elinor’s ‘story’ – from the top of page 150 until page 155 – midway down. </w:t>
      </w:r>
      <w:r>
        <w:br/>
      </w:r>
      <w:r>
        <w:br/>
      </w:r>
      <w:r w:rsidR="006D2A9D">
        <w:t xml:space="preserve">a) </w:t>
      </w:r>
      <w:r>
        <w:rPr>
          <w:b/>
        </w:rPr>
        <w:t xml:space="preserve">Summarise </w:t>
      </w:r>
      <w:r>
        <w:t>her story in brief dot-points.</w:t>
      </w:r>
      <w:r w:rsidR="00AE5BC4">
        <w:t xml:space="preserve"> </w:t>
      </w:r>
      <w:r>
        <w:br/>
      </w:r>
      <w:r>
        <w:br/>
      </w:r>
      <w:r w:rsidR="006D2A9D">
        <w:t xml:space="preserve">b) </w:t>
      </w:r>
      <w:r>
        <w:t xml:space="preserve">How does this </w:t>
      </w:r>
      <w:r>
        <w:rPr>
          <w:b/>
        </w:rPr>
        <w:t xml:space="preserve">deepen/develop </w:t>
      </w:r>
      <w:r>
        <w:t>the character of Elinor and how we feel about</w:t>
      </w:r>
      <w:r w:rsidR="006D2A9D">
        <w:t>/understand</w:t>
      </w:r>
      <w:r>
        <w:t xml:space="preserve"> her?</w:t>
      </w:r>
      <w:r w:rsidR="00AE5BC4">
        <w:t xml:space="preserve"> </w:t>
      </w:r>
      <w:r w:rsidR="00AE5BC4">
        <w:rPr>
          <w:b/>
        </w:rPr>
        <w:t xml:space="preserve">Makes us feel a lot more for her and presents her as an even </w:t>
      </w:r>
      <w:r w:rsidR="00AE5BC4">
        <w:rPr>
          <w:b/>
        </w:rPr>
        <w:lastRenderedPageBreak/>
        <w:t>stronger (ironically) character than before. She is humanised and shows how understanding a person’s history/story makes it hard not to empathise with them</w:t>
      </w:r>
      <w:r w:rsidR="002B0C01">
        <w:rPr>
          <w:b/>
        </w:rPr>
        <w:t>.</w:t>
      </w:r>
      <w:r w:rsidR="00AE5BC4">
        <w:rPr>
          <w:b/>
        </w:rPr>
        <w:t xml:space="preserve"> This is why hearing people’s (true </w:t>
      </w:r>
      <w:r w:rsidR="00AE5BC4" w:rsidRPr="002B0C01">
        <w:rPr>
          <w:b/>
          <w:i/>
        </w:rPr>
        <w:t>and</w:t>
      </w:r>
      <w:r w:rsidR="00AE5BC4">
        <w:rPr>
          <w:b/>
        </w:rPr>
        <w:t xml:space="preserve"> fictional) stories is so important and powerful – it increases empathy and understanding of humanity.</w:t>
      </w:r>
      <w:r w:rsidR="002B0C01">
        <w:rPr>
          <w:b/>
        </w:rPr>
        <w:br/>
      </w:r>
      <w:r w:rsidR="002B0C01">
        <w:rPr>
          <w:b/>
        </w:rPr>
        <w:br/>
        <w:t xml:space="preserve">(although contrastingly, when we find out Michael </w:t>
      </w:r>
      <w:proofErr w:type="spellStart"/>
      <w:r w:rsidR="002B0C01">
        <w:rPr>
          <w:b/>
        </w:rPr>
        <w:t>Mompellion’s</w:t>
      </w:r>
      <w:proofErr w:type="spellEnd"/>
      <w:r w:rsidR="002B0C01">
        <w:rPr>
          <w:b/>
        </w:rPr>
        <w:t xml:space="preserve"> story, we perhaps feel </w:t>
      </w:r>
      <w:r w:rsidR="002B0C01">
        <w:rPr>
          <w:b/>
          <w:i/>
        </w:rPr>
        <w:t xml:space="preserve">less </w:t>
      </w:r>
      <w:r w:rsidR="002B0C01">
        <w:rPr>
          <w:b/>
        </w:rPr>
        <w:t>for him!)</w:t>
      </w:r>
      <w:r w:rsidR="006D2A9D">
        <w:br/>
      </w:r>
      <w:r w:rsidR="006D2A9D">
        <w:br/>
      </w:r>
      <w:r w:rsidR="006D2A9D" w:rsidRPr="005C1818">
        <w:rPr>
          <w:u w:val="single"/>
        </w:rPr>
        <w:t>Extension</w:t>
      </w:r>
      <w:r w:rsidR="005C1818" w:rsidRPr="005C1818">
        <w:rPr>
          <w:u w:val="single"/>
        </w:rPr>
        <w:t xml:space="preserve"> 2</w:t>
      </w:r>
      <w:r w:rsidR="006D2A9D">
        <w:t>: does this change how we view any of the other characters?</w:t>
      </w:r>
      <w:r w:rsidR="00AE5BC4">
        <w:br/>
      </w:r>
      <w:r w:rsidR="00AE5BC4">
        <w:rPr>
          <w:b/>
        </w:rPr>
        <w:t xml:space="preserve">Yep – Michael Mompellion, it falsely sets him up as more of a hero than he is, so that, when </w:t>
      </w:r>
      <w:r w:rsidR="00754492">
        <w:rPr>
          <w:b/>
        </w:rPr>
        <w:t>the full truth</w:t>
      </w:r>
      <w:r w:rsidR="00AE5BC4">
        <w:rPr>
          <w:b/>
        </w:rPr>
        <w:t xml:space="preserve"> IS revealed later, it is more of a shock.</w:t>
      </w:r>
      <w:r>
        <w:br/>
      </w:r>
    </w:p>
    <w:p w14:paraId="3E9D7F94" w14:textId="77777777" w:rsidR="006D2A9D" w:rsidRDefault="006D2A9D" w:rsidP="006D2A9D">
      <w:pPr>
        <w:pStyle w:val="ListParagraph"/>
      </w:pPr>
    </w:p>
    <w:p w14:paraId="04E8B561" w14:textId="5C8D0F0A" w:rsidR="00516630" w:rsidRPr="006D2A9D" w:rsidRDefault="00516630" w:rsidP="00103EB7">
      <w:pPr>
        <w:pStyle w:val="ListParagraph"/>
        <w:numPr>
          <w:ilvl w:val="0"/>
          <w:numId w:val="17"/>
        </w:numPr>
      </w:pPr>
      <w:r>
        <w:t>H</w:t>
      </w:r>
      <w:r w:rsidR="006D2A9D">
        <w:t>ow does the sharing of this personal story:</w:t>
      </w:r>
      <w:r w:rsidR="006D2A9D">
        <w:br/>
      </w:r>
      <w:r w:rsidR="006D2A9D">
        <w:br/>
      </w:r>
      <w:r w:rsidR="006D2A9D" w:rsidRPr="002B0C01">
        <w:t>a) help to forge a strong and meaningful connection between the two women;</w:t>
      </w:r>
      <w:r w:rsidR="006D2A9D" w:rsidRPr="002B0C01">
        <w:br/>
      </w:r>
      <w:r w:rsidR="006D2A9D" w:rsidRPr="002B0C01">
        <w:br/>
        <w:t>b) help Elinor to come out of her low-point</w:t>
      </w:r>
      <w:r w:rsidR="00234FBF">
        <w:rPr>
          <w:b/>
        </w:rPr>
        <w:br/>
      </w:r>
      <w:r w:rsidR="00234FBF">
        <w:rPr>
          <w:b/>
        </w:rPr>
        <w:br/>
      </w:r>
      <w:r w:rsidR="00234FBF">
        <w:rPr>
          <w:b/>
        </w:rPr>
        <w:br/>
        <w:t>Read the “Chapter 9 Analysis” for your answer!</w:t>
      </w:r>
    </w:p>
    <w:p w14:paraId="5DB1A9E6" w14:textId="77777777" w:rsidR="006D2A9D" w:rsidRDefault="006D2A9D" w:rsidP="006D2A9D">
      <w:pPr>
        <w:pStyle w:val="ListParagraph"/>
      </w:pPr>
    </w:p>
    <w:p w14:paraId="78FB59D1" w14:textId="25ED172E" w:rsidR="006D2A9D" w:rsidRDefault="006D2A9D" w:rsidP="006D2A9D">
      <w:pPr>
        <w:ind w:left="360"/>
      </w:pPr>
    </w:p>
    <w:p w14:paraId="4FCA1B97" w14:textId="17914FB1" w:rsidR="006D2A9D" w:rsidRDefault="006D2A9D" w:rsidP="006D2A9D"/>
    <w:p w14:paraId="3CAAF8FE" w14:textId="061EEAE3" w:rsidR="006D2A9D" w:rsidRDefault="006D2A9D" w:rsidP="006D2A9D"/>
    <w:p w14:paraId="6B25CC4C" w14:textId="241B648A" w:rsidR="006D2A9D" w:rsidRDefault="006D2A9D" w:rsidP="006D2A9D"/>
    <w:p w14:paraId="49ECCF62" w14:textId="1CDCC6DC" w:rsidR="006D2A9D" w:rsidRDefault="006D2A9D" w:rsidP="006D2A9D"/>
    <w:p w14:paraId="5CC59ABF" w14:textId="23CE6D67" w:rsidR="006D2A9D" w:rsidRDefault="006D2A9D" w:rsidP="006D2A9D"/>
    <w:p w14:paraId="4147BDFE" w14:textId="77777777" w:rsidR="006D2A9D" w:rsidRPr="00D376D9" w:rsidRDefault="006D2A9D" w:rsidP="006D2A9D"/>
    <w:p w14:paraId="23CF6413" w14:textId="40355CEA" w:rsidR="00EC6D79" w:rsidRPr="00502F36" w:rsidRDefault="00EC6D79" w:rsidP="00EC6D79"/>
    <w:sectPr w:rsidR="00EC6D79" w:rsidRPr="00502F36" w:rsidSect="00301B49">
      <w:pgSz w:w="11906" w:h="16838"/>
      <w:pgMar w:top="992" w:right="1440" w:bottom="73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9200523"/>
    <w:multiLevelType w:val="hybridMultilevel"/>
    <w:tmpl w:val="EF264062"/>
    <w:lvl w:ilvl="0" w:tplc="614E540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AF4079"/>
    <w:multiLevelType w:val="hybridMultilevel"/>
    <w:tmpl w:val="DB2CBE8C"/>
    <w:lvl w:ilvl="0" w:tplc="A8984642">
      <w:start w:val="4"/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4E76570"/>
    <w:multiLevelType w:val="hybridMultilevel"/>
    <w:tmpl w:val="5796937C"/>
    <w:lvl w:ilvl="0" w:tplc="68FA96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2479E"/>
    <w:multiLevelType w:val="hybridMultilevel"/>
    <w:tmpl w:val="D6E809C2"/>
    <w:lvl w:ilvl="0" w:tplc="229C3F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10525"/>
    <w:multiLevelType w:val="hybridMultilevel"/>
    <w:tmpl w:val="5492E0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B32FE"/>
    <w:multiLevelType w:val="hybridMultilevel"/>
    <w:tmpl w:val="CB88B81C"/>
    <w:lvl w:ilvl="0" w:tplc="117036D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97C7A"/>
    <w:multiLevelType w:val="hybridMultilevel"/>
    <w:tmpl w:val="88F23E46"/>
    <w:lvl w:ilvl="0" w:tplc="F800D89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D717E"/>
    <w:multiLevelType w:val="hybridMultilevel"/>
    <w:tmpl w:val="29669D5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3E7AD8"/>
    <w:multiLevelType w:val="hybridMultilevel"/>
    <w:tmpl w:val="18BC6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56D9C"/>
    <w:multiLevelType w:val="hybridMultilevel"/>
    <w:tmpl w:val="545267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2322B"/>
    <w:multiLevelType w:val="hybridMultilevel"/>
    <w:tmpl w:val="DB46AF34"/>
    <w:lvl w:ilvl="0" w:tplc="64B28E6A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CF1512"/>
    <w:multiLevelType w:val="hybridMultilevel"/>
    <w:tmpl w:val="F5928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E5B44"/>
    <w:multiLevelType w:val="hybridMultilevel"/>
    <w:tmpl w:val="D0E468B6"/>
    <w:lvl w:ilvl="0" w:tplc="D5D62196">
      <w:start w:val="2018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D24FD"/>
    <w:multiLevelType w:val="hybridMultilevel"/>
    <w:tmpl w:val="94BA0D2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FC1EC3"/>
    <w:multiLevelType w:val="hybridMultilevel"/>
    <w:tmpl w:val="EF7603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9021F"/>
    <w:multiLevelType w:val="hybridMultilevel"/>
    <w:tmpl w:val="7962353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610F9"/>
    <w:multiLevelType w:val="hybridMultilevel"/>
    <w:tmpl w:val="E68E9078"/>
    <w:lvl w:ilvl="0" w:tplc="C798A42E">
      <w:start w:val="3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D86230"/>
    <w:multiLevelType w:val="hybridMultilevel"/>
    <w:tmpl w:val="0AA0F4DC"/>
    <w:lvl w:ilvl="0" w:tplc="5A9C75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3"/>
  </w:num>
  <w:num w:numId="5">
    <w:abstractNumId w:val="9"/>
  </w:num>
  <w:num w:numId="6">
    <w:abstractNumId w:val="17"/>
  </w:num>
  <w:num w:numId="7">
    <w:abstractNumId w:val="15"/>
  </w:num>
  <w:num w:numId="8">
    <w:abstractNumId w:val="8"/>
  </w:num>
  <w:num w:numId="9">
    <w:abstractNumId w:val="5"/>
  </w:num>
  <w:num w:numId="10">
    <w:abstractNumId w:val="11"/>
  </w:num>
  <w:num w:numId="11">
    <w:abstractNumId w:val="13"/>
  </w:num>
  <w:num w:numId="12">
    <w:abstractNumId w:val="16"/>
  </w:num>
  <w:num w:numId="13">
    <w:abstractNumId w:val="10"/>
  </w:num>
  <w:num w:numId="14">
    <w:abstractNumId w:val="14"/>
  </w:num>
  <w:num w:numId="15">
    <w:abstractNumId w:val="18"/>
  </w:num>
  <w:num w:numId="16">
    <w:abstractNumId w:val="6"/>
  </w:num>
  <w:num w:numId="17">
    <w:abstractNumId w:val="12"/>
  </w:num>
  <w:num w:numId="18">
    <w:abstractNumId w:val="1"/>
  </w:num>
  <w:num w:numId="19">
    <w:abstractNumId w:val="2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332"/>
    <w:rsid w:val="00026202"/>
    <w:rsid w:val="00086532"/>
    <w:rsid w:val="00090A32"/>
    <w:rsid w:val="000B7800"/>
    <w:rsid w:val="000D256F"/>
    <w:rsid w:val="000E006C"/>
    <w:rsid w:val="000E045B"/>
    <w:rsid w:val="000E2482"/>
    <w:rsid w:val="000E767C"/>
    <w:rsid w:val="001016B0"/>
    <w:rsid w:val="00103EB7"/>
    <w:rsid w:val="001144A9"/>
    <w:rsid w:val="001421FB"/>
    <w:rsid w:val="001433B9"/>
    <w:rsid w:val="00154A67"/>
    <w:rsid w:val="00162F9E"/>
    <w:rsid w:val="00172B1B"/>
    <w:rsid w:val="00177999"/>
    <w:rsid w:val="00187542"/>
    <w:rsid w:val="001A34A3"/>
    <w:rsid w:val="001B576D"/>
    <w:rsid w:val="001C1B86"/>
    <w:rsid w:val="0020372A"/>
    <w:rsid w:val="002126A0"/>
    <w:rsid w:val="00234FBF"/>
    <w:rsid w:val="00273DC4"/>
    <w:rsid w:val="00282C6F"/>
    <w:rsid w:val="002B0C01"/>
    <w:rsid w:val="002B1651"/>
    <w:rsid w:val="002D112A"/>
    <w:rsid w:val="002D168E"/>
    <w:rsid w:val="002D3E4F"/>
    <w:rsid w:val="002E37E8"/>
    <w:rsid w:val="002E7EE2"/>
    <w:rsid w:val="002F50C4"/>
    <w:rsid w:val="00301B49"/>
    <w:rsid w:val="00303B6E"/>
    <w:rsid w:val="00307A69"/>
    <w:rsid w:val="003104B1"/>
    <w:rsid w:val="00321A3B"/>
    <w:rsid w:val="00354AC5"/>
    <w:rsid w:val="00355FB2"/>
    <w:rsid w:val="003912FC"/>
    <w:rsid w:val="003A49C7"/>
    <w:rsid w:val="003A5341"/>
    <w:rsid w:val="003B0EBC"/>
    <w:rsid w:val="003E6598"/>
    <w:rsid w:val="003F1DED"/>
    <w:rsid w:val="003F28D0"/>
    <w:rsid w:val="00401CC4"/>
    <w:rsid w:val="00425332"/>
    <w:rsid w:val="0043423A"/>
    <w:rsid w:val="00437EFA"/>
    <w:rsid w:val="0045537E"/>
    <w:rsid w:val="00461C00"/>
    <w:rsid w:val="00490EC8"/>
    <w:rsid w:val="004D1B87"/>
    <w:rsid w:val="004D315A"/>
    <w:rsid w:val="004D4EB8"/>
    <w:rsid w:val="004E0A95"/>
    <w:rsid w:val="004E2682"/>
    <w:rsid w:val="00502F36"/>
    <w:rsid w:val="00516630"/>
    <w:rsid w:val="00525BBF"/>
    <w:rsid w:val="005378B4"/>
    <w:rsid w:val="00543037"/>
    <w:rsid w:val="00550EA1"/>
    <w:rsid w:val="0058121A"/>
    <w:rsid w:val="00581E45"/>
    <w:rsid w:val="00582E77"/>
    <w:rsid w:val="005B46B1"/>
    <w:rsid w:val="005C1818"/>
    <w:rsid w:val="005E44E3"/>
    <w:rsid w:val="005E65FB"/>
    <w:rsid w:val="006114DB"/>
    <w:rsid w:val="00637BF4"/>
    <w:rsid w:val="00651C0D"/>
    <w:rsid w:val="00670F00"/>
    <w:rsid w:val="00674090"/>
    <w:rsid w:val="00685240"/>
    <w:rsid w:val="00686BC5"/>
    <w:rsid w:val="0069109E"/>
    <w:rsid w:val="006A1B19"/>
    <w:rsid w:val="006A24B7"/>
    <w:rsid w:val="006C6397"/>
    <w:rsid w:val="006C6584"/>
    <w:rsid w:val="006D0640"/>
    <w:rsid w:val="006D2A9D"/>
    <w:rsid w:val="006F4204"/>
    <w:rsid w:val="00723D32"/>
    <w:rsid w:val="007268FA"/>
    <w:rsid w:val="00737EB1"/>
    <w:rsid w:val="00743C73"/>
    <w:rsid w:val="00744571"/>
    <w:rsid w:val="00754492"/>
    <w:rsid w:val="007655E1"/>
    <w:rsid w:val="00766558"/>
    <w:rsid w:val="00767C4F"/>
    <w:rsid w:val="00774F23"/>
    <w:rsid w:val="007754CD"/>
    <w:rsid w:val="0078317E"/>
    <w:rsid w:val="007846C3"/>
    <w:rsid w:val="00792500"/>
    <w:rsid w:val="00795CA0"/>
    <w:rsid w:val="007D2E36"/>
    <w:rsid w:val="007D2E8A"/>
    <w:rsid w:val="007E04E8"/>
    <w:rsid w:val="00802A84"/>
    <w:rsid w:val="00803AB0"/>
    <w:rsid w:val="00817EE9"/>
    <w:rsid w:val="008271A4"/>
    <w:rsid w:val="008531E1"/>
    <w:rsid w:val="008545EC"/>
    <w:rsid w:val="008612D6"/>
    <w:rsid w:val="00864235"/>
    <w:rsid w:val="00875CA2"/>
    <w:rsid w:val="00883A26"/>
    <w:rsid w:val="00887A2C"/>
    <w:rsid w:val="00890113"/>
    <w:rsid w:val="00890204"/>
    <w:rsid w:val="00897E98"/>
    <w:rsid w:val="008B18B6"/>
    <w:rsid w:val="008D4557"/>
    <w:rsid w:val="009004FB"/>
    <w:rsid w:val="0090180B"/>
    <w:rsid w:val="0091308D"/>
    <w:rsid w:val="0091599C"/>
    <w:rsid w:val="0092728A"/>
    <w:rsid w:val="00934920"/>
    <w:rsid w:val="00941D2C"/>
    <w:rsid w:val="00954E45"/>
    <w:rsid w:val="00966276"/>
    <w:rsid w:val="0098663B"/>
    <w:rsid w:val="009B0DED"/>
    <w:rsid w:val="009C39B9"/>
    <w:rsid w:val="009D1537"/>
    <w:rsid w:val="009D6A6F"/>
    <w:rsid w:val="009E60E6"/>
    <w:rsid w:val="00A01224"/>
    <w:rsid w:val="00A10796"/>
    <w:rsid w:val="00A2764A"/>
    <w:rsid w:val="00A459B8"/>
    <w:rsid w:val="00A716D2"/>
    <w:rsid w:val="00A85DD1"/>
    <w:rsid w:val="00A86647"/>
    <w:rsid w:val="00AC7997"/>
    <w:rsid w:val="00AE10A4"/>
    <w:rsid w:val="00AE5BC4"/>
    <w:rsid w:val="00B05BD1"/>
    <w:rsid w:val="00B16A42"/>
    <w:rsid w:val="00B2600A"/>
    <w:rsid w:val="00B50E2D"/>
    <w:rsid w:val="00B61467"/>
    <w:rsid w:val="00B75A8F"/>
    <w:rsid w:val="00B81677"/>
    <w:rsid w:val="00B86F61"/>
    <w:rsid w:val="00B957A6"/>
    <w:rsid w:val="00B9625E"/>
    <w:rsid w:val="00BA410F"/>
    <w:rsid w:val="00BB1B83"/>
    <w:rsid w:val="00BC579A"/>
    <w:rsid w:val="00BE1630"/>
    <w:rsid w:val="00C13AE9"/>
    <w:rsid w:val="00C35F06"/>
    <w:rsid w:val="00C5266F"/>
    <w:rsid w:val="00C536F3"/>
    <w:rsid w:val="00C67916"/>
    <w:rsid w:val="00C70BF4"/>
    <w:rsid w:val="00C77240"/>
    <w:rsid w:val="00C81D47"/>
    <w:rsid w:val="00CA4D97"/>
    <w:rsid w:val="00CB1519"/>
    <w:rsid w:val="00CB507A"/>
    <w:rsid w:val="00CC75C4"/>
    <w:rsid w:val="00CD066C"/>
    <w:rsid w:val="00CE670F"/>
    <w:rsid w:val="00D277AC"/>
    <w:rsid w:val="00D33D11"/>
    <w:rsid w:val="00D376D9"/>
    <w:rsid w:val="00D67BE2"/>
    <w:rsid w:val="00D80FB4"/>
    <w:rsid w:val="00DA49B8"/>
    <w:rsid w:val="00DB78F3"/>
    <w:rsid w:val="00DB7CA2"/>
    <w:rsid w:val="00DC6F97"/>
    <w:rsid w:val="00DE1E47"/>
    <w:rsid w:val="00DE32B6"/>
    <w:rsid w:val="00DE7BF6"/>
    <w:rsid w:val="00E11BDE"/>
    <w:rsid w:val="00E2156B"/>
    <w:rsid w:val="00E474E1"/>
    <w:rsid w:val="00E52F3C"/>
    <w:rsid w:val="00E605C4"/>
    <w:rsid w:val="00E61215"/>
    <w:rsid w:val="00E6212B"/>
    <w:rsid w:val="00EB135E"/>
    <w:rsid w:val="00EC6D79"/>
    <w:rsid w:val="00EC78C5"/>
    <w:rsid w:val="00ED021D"/>
    <w:rsid w:val="00ED3965"/>
    <w:rsid w:val="00ED6BDF"/>
    <w:rsid w:val="00EF09B7"/>
    <w:rsid w:val="00EF4B95"/>
    <w:rsid w:val="00F0057B"/>
    <w:rsid w:val="00F03AB1"/>
    <w:rsid w:val="00F3202F"/>
    <w:rsid w:val="00F40A95"/>
    <w:rsid w:val="00F427A0"/>
    <w:rsid w:val="00F574B2"/>
    <w:rsid w:val="00F637A4"/>
    <w:rsid w:val="00F74FED"/>
    <w:rsid w:val="00F75F32"/>
    <w:rsid w:val="00F85218"/>
    <w:rsid w:val="00F8632B"/>
    <w:rsid w:val="00F959E5"/>
    <w:rsid w:val="00FB2080"/>
    <w:rsid w:val="00FC44AB"/>
    <w:rsid w:val="00FE43AE"/>
    <w:rsid w:val="00FF1C0E"/>
    <w:rsid w:val="00FF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40E53"/>
  <w15:chartTrackingRefBased/>
  <w15:docId w15:val="{C805B1CB-B047-4D08-BAFF-4E8820637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7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796"/>
    <w:rPr>
      <w:color w:val="0563C1" w:themeColor="hyperlink"/>
      <w:u w:val="single"/>
    </w:rPr>
  </w:style>
  <w:style w:type="paragraph" w:customStyle="1" w:styleId="litnotetext">
    <w:name w:val="litnotetext"/>
    <w:basedOn w:val="Normal"/>
    <w:rsid w:val="00310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paragraph" w:customStyle="1" w:styleId="litnotetextheading">
    <w:name w:val="litnotetextheading"/>
    <w:basedOn w:val="Normal"/>
    <w:rsid w:val="003104B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7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Office User</cp:lastModifiedBy>
  <cp:revision>156</cp:revision>
  <cp:lastPrinted>2018-08-21T22:37:00Z</cp:lastPrinted>
  <dcterms:created xsi:type="dcterms:W3CDTF">2018-03-21T23:11:00Z</dcterms:created>
  <dcterms:modified xsi:type="dcterms:W3CDTF">2021-08-29T01:56:00Z</dcterms:modified>
</cp:coreProperties>
</file>